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№2 ОКТЯБРЬСКОГО ОКРУГА ГОРОДА ЛИПЕЦКА</w:t>
      </w:r>
    </w:p>
    <w:p>
      <w:pPr>
        <w:pStyle w:val="Normal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101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204"/>
        <w:gridCol w:w="2204"/>
        <w:gridCol w:w="831"/>
        <w:gridCol w:w="1731"/>
      </w:tblGrid>
      <w:tr>
        <w:trPr/>
        <w:tc>
          <w:tcPr>
            <w:tcW w:w="3224" w:type="dxa"/>
            <w:tcBorders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«19» июня 2025 года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75/496</w:t>
            </w:r>
          </w:p>
        </w:tc>
      </w:tr>
    </w:tbl>
    <w:p>
      <w:pPr>
        <w:pStyle w:val="Normal"/>
        <w:jc w:val="center"/>
        <w:rPr>
          <w:color w:val="000000"/>
          <w:sz w:val="10"/>
          <w:szCs w:val="10"/>
          <w:lang w:val="en-US"/>
        </w:rPr>
      </w:pPr>
      <w:r>
        <w:rPr>
          <w:color w:val="000000"/>
        </w:rPr>
        <w:t>Пл. Театральная, д. 1</w:t>
      </w:r>
    </w:p>
    <w:p>
      <w:pPr>
        <w:pStyle w:val="Normal"/>
        <w:ind w:left="567" w:firstLine="567"/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</w:r>
    </w:p>
    <w:p>
      <w:pPr>
        <w:pStyle w:val="Normal"/>
        <w:shd w:fill="FFFFFF" w:val="clear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наделении правом выдачи разрешения на открытие </w:t>
      </w:r>
    </w:p>
    <w:p>
      <w:pPr>
        <w:pStyle w:val="Normal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специальных избирательных счетов </w:t>
      </w:r>
      <w:r>
        <w:rPr>
          <w:b/>
          <w:bCs/>
          <w:spacing w:val="-1"/>
          <w:sz w:val="28"/>
          <w:szCs w:val="28"/>
        </w:rPr>
        <w:t xml:space="preserve">кандидатам в депутаты </w:t>
      </w:r>
    </w:p>
    <w:p>
      <w:pPr>
        <w:pStyle w:val="Normal"/>
        <w:jc w:val="center"/>
        <w:rPr/>
      </w:pPr>
      <w:r>
        <w:rPr>
          <w:b/>
          <w:bCs/>
          <w:spacing w:val="-1"/>
          <w:sz w:val="28"/>
          <w:szCs w:val="28"/>
        </w:rPr>
        <w:t>Липецкого городского Совета депутатов седьмого</w:t>
      </w:r>
      <w:r>
        <w:rPr>
          <w:b/>
          <w:sz w:val="28"/>
          <w:szCs w:val="28"/>
        </w:rPr>
        <w:t xml:space="preserve"> созыва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одномандатным избирательным округам № 8, 9, 10, 11, 12, 36</w:t>
      </w:r>
    </w:p>
    <w:p>
      <w:pPr>
        <w:pStyle w:val="Normal"/>
        <w:shd w:fill="FFFFFF" w:val="clear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</w:r>
    </w:p>
    <w:p>
      <w:pPr>
        <w:pStyle w:val="Style16"/>
        <w:ind w:left="567" w:firstLine="567"/>
        <w:rPr>
          <w:b w:val="false"/>
          <w:bCs w:val="false"/>
          <w:spacing w:val="-1"/>
          <w:sz w:val="16"/>
          <w:szCs w:val="16"/>
        </w:rPr>
      </w:pPr>
      <w:r>
        <w:rPr>
          <w:b w:val="false"/>
          <w:bCs w:val="false"/>
          <w:spacing w:val="-1"/>
          <w:sz w:val="16"/>
          <w:szCs w:val="1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pacing w:val="5"/>
          <w:sz w:val="28"/>
          <w:szCs w:val="28"/>
        </w:rPr>
        <w:t>пунктом 1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частью 13 статьи 56 Закона Липецкой области от 06.06.2007 № 60-ОЗ «</w:t>
      </w:r>
      <w:r>
        <w:rPr>
          <w:sz w:val="28"/>
          <w:szCs w:val="28"/>
        </w:rPr>
        <w:t xml:space="preserve">О выборах депутатов представительных органов муниципальных образований в Липецкой области», постановлением избирательной комиссии Липецкой области от 20 марта 2025 года №79/780-7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rFonts w:eastAsia="Calibri"/>
          <w:bCs/>
          <w:sz w:val="28"/>
          <w:szCs w:val="28"/>
          <w:lang w:eastAsia="en-US"/>
        </w:rPr>
        <w:t>территориальная избирательная комиссия № 2 Октябрьского округа города Липецка постановляет:</w:t>
      </w:r>
    </w:p>
    <w:p>
      <w:pPr>
        <w:pStyle w:val="Normal"/>
        <w:shd w:fill="FFFFFF" w:val="clear"/>
        <w:tabs>
          <w:tab w:val="clear" w:pos="708"/>
          <w:tab w:val="left" w:pos="878" w:leader="none"/>
        </w:tabs>
        <w:spacing w:lineRule="auto" w:line="276"/>
        <w:ind w:firstLine="709"/>
        <w:jc w:val="both"/>
        <w:rPr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1. Выдавать разрешения на открытие специальных избирательных счетов </w:t>
      </w:r>
      <w:r>
        <w:rPr>
          <w:spacing w:val="5"/>
          <w:sz w:val="28"/>
          <w:szCs w:val="28"/>
        </w:rPr>
        <w:t>кандидатам в депутаты Липецкого городского Совета депутатов седьмого созыва</w:t>
      </w:r>
      <w:r>
        <w:rPr>
          <w:spacing w:val="-1"/>
          <w:sz w:val="28"/>
          <w:szCs w:val="28"/>
        </w:rPr>
        <w:t xml:space="preserve"> согласно приложению.</w:t>
      </w:r>
    </w:p>
    <w:p>
      <w:pPr>
        <w:pStyle w:val="Normal"/>
        <w:tabs>
          <w:tab w:val="clear" w:pos="708"/>
          <w:tab w:val="left" w:pos="6180" w:leader="none"/>
        </w:tabs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Наделить правом подписи разрешений на открытие специальных избирательных счетов </w:t>
      </w:r>
      <w:r>
        <w:rPr>
          <w:spacing w:val="5"/>
          <w:sz w:val="28"/>
          <w:szCs w:val="28"/>
        </w:rPr>
        <w:t>кандидатам в депутаты Липецкого городского Совета депутатов седьмого созыва</w:t>
      </w:r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</w:rPr>
        <w:t>председателя территориальной избирательной комиссии № 2 Октябрьского округа города Липецка Деева Андрея Борисовича, а в его отсутствие заместителя председателя комиссии Кожевникову Екатерину Сергеевну.</w:t>
      </w:r>
    </w:p>
    <w:p>
      <w:pPr>
        <w:pStyle w:val="Normal"/>
        <w:tabs>
          <w:tab w:val="clear" w:pos="708"/>
          <w:tab w:val="left" w:pos="618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18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18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000000"/>
        </w:rPr>
        <w:t>ПРЕДСЕДАТЕЛЯ ТЕРРИТОРИАЛЬНОЙ</w:t>
      </w:r>
    </w:p>
    <w:p>
      <w:pPr>
        <w:pStyle w:val="Normal"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  <w:t>ИЗБИРАТЕЛЬНОЙ КОМИССИИ</w:t>
      </w:r>
      <w:r>
        <w:rPr>
          <w:b/>
        </w:rPr>
        <w:tab/>
        <w:tab/>
        <w:tab/>
        <w:t xml:space="preserve">                                    А.Б. ДЕЕВ</w:t>
      </w:r>
    </w:p>
    <w:p>
      <w:pPr>
        <w:pStyle w:val="Normal"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СЕКРЕТАРЬ ТЕРРИТОРИАЛЬНОЙ</w:t>
      </w:r>
    </w:p>
    <w:p>
      <w:pPr>
        <w:pStyle w:val="Normal"/>
        <w:spacing w:lineRule="auto" w:line="276"/>
        <w:jc w:val="both"/>
        <w:rPr/>
      </w:pPr>
      <w:r>
        <w:rPr>
          <w:b/>
        </w:rPr>
        <w:t>ИЗБИРАТЕЛЬНОЙ КОМИССИИ</w:t>
        <w:tab/>
        <w:tab/>
        <w:tab/>
        <w:t xml:space="preserve">                           А.С. КАКУНИНА</w:t>
      </w:r>
    </w:p>
    <w:p>
      <w:pPr>
        <w:pStyle w:val="Normal"/>
        <w:tabs>
          <w:tab w:val="clear" w:pos="708"/>
          <w:tab w:val="left" w:pos="618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077" w:right="851" w:gutter="0" w:header="0" w:top="539" w:footer="0" w:bottom="51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6180" w:leader="none"/>
        </w:tabs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8"/>
          <w:tab w:val="left" w:pos="-2250" w:leader="none"/>
        </w:tabs>
        <w:ind w:left="5103" w:hanging="0"/>
        <w:jc w:val="center"/>
        <w:rPr/>
      </w:pPr>
      <w:bookmarkStart w:id="0" w:name="_Hlk200971420"/>
      <w:r>
        <w:rPr/>
        <w:t>Приложение к постановлению</w:t>
      </w:r>
    </w:p>
    <w:p>
      <w:pPr>
        <w:pStyle w:val="Normal"/>
        <w:tabs>
          <w:tab w:val="clear" w:pos="708"/>
          <w:tab w:val="left" w:pos="-2250" w:leader="none"/>
        </w:tabs>
        <w:ind w:left="5103" w:hanging="0"/>
        <w:jc w:val="center"/>
        <w:rPr/>
      </w:pPr>
      <w:r>
        <w:rPr/>
        <w:t>территориальной избирательной</w:t>
      </w:r>
    </w:p>
    <w:p>
      <w:pPr>
        <w:pStyle w:val="Normal"/>
        <w:tabs>
          <w:tab w:val="clear" w:pos="708"/>
          <w:tab w:val="left" w:pos="-2250" w:leader="none"/>
        </w:tabs>
        <w:ind w:left="5103" w:hanging="0"/>
        <w:jc w:val="center"/>
        <w:rPr/>
      </w:pPr>
      <w:r>
        <w:rPr/>
        <w:t xml:space="preserve">комиссии № 2 Октябрьского округа </w:t>
      </w:r>
    </w:p>
    <w:p>
      <w:pPr>
        <w:pStyle w:val="Normal"/>
        <w:tabs>
          <w:tab w:val="clear" w:pos="708"/>
          <w:tab w:val="left" w:pos="-2250" w:leader="none"/>
        </w:tabs>
        <w:ind w:left="5103" w:hanging="0"/>
        <w:jc w:val="center"/>
        <w:rPr/>
      </w:pPr>
      <w:r>
        <w:rPr/>
        <w:t>города Липецка</w:t>
      </w:r>
    </w:p>
    <w:p>
      <w:pPr>
        <w:pStyle w:val="Normal"/>
        <w:tabs>
          <w:tab w:val="clear" w:pos="708"/>
          <w:tab w:val="left" w:pos="-2250" w:leader="none"/>
        </w:tabs>
        <w:ind w:left="5103" w:hanging="0"/>
        <w:jc w:val="center"/>
        <w:rPr/>
      </w:pPr>
      <w:r>
        <w:rPr/>
        <w:t>от «19» июня 2025 года № 75/496</w:t>
      </w:r>
    </w:p>
    <w:p>
      <w:pPr>
        <w:pStyle w:val="Normal"/>
        <w:tabs>
          <w:tab w:val="clear" w:pos="708"/>
          <w:tab w:val="left" w:pos="-2250" w:leader="none"/>
        </w:tabs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 № 2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ОКТЯБРЬСКОГО ОКРУГА ГОРОДА ЛИПЕЦКА</w:t>
      </w:r>
    </w:p>
    <w:p>
      <w:pPr>
        <w:pStyle w:val="Normal"/>
        <w:jc w:val="center"/>
        <w:rPr>
          <w:sz w:val="28"/>
          <w:szCs w:val="16"/>
        </w:rPr>
      </w:pPr>
      <w:r>
        <w:rPr>
          <w:sz w:val="28"/>
          <w:szCs w:val="16"/>
        </w:rPr>
      </w:r>
    </w:p>
    <w:tbl>
      <w:tblPr>
        <w:tblW w:w="4707" w:type="dxa"/>
        <w:jc w:val="left"/>
        <w:tblInd w:w="5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</w:tblGrid>
      <w:tr>
        <w:trPr>
          <w:trHeight w:val="326" w:hRule="atLeast"/>
        </w:trPr>
        <w:tc>
          <w:tcPr>
            <w:tcW w:w="4707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дополнительного офиса № 8593/0105 ПАО Сбербанк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720" w:hanging="0"/>
        <w:outlineLvl w:val="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Normal"/>
        <w:keepNext w:val="true"/>
        <w:numPr>
          <w:ilvl w:val="0"/>
          <w:numId w:val="0"/>
        </w:numPr>
        <w:ind w:firstLine="720"/>
        <w:jc w:val="center"/>
        <w:outlineLvl w:val="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ind w:firstLine="720"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РАЗРЕШЕНИЕ </w:t>
      </w:r>
    </w:p>
    <w:p>
      <w:pPr>
        <w:pStyle w:val="Normal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открытие специального избирательного счета </w:t>
      </w:r>
      <w:r>
        <w:rPr>
          <w:b/>
          <w:bCs/>
          <w:spacing w:val="-1"/>
          <w:sz w:val="26"/>
          <w:szCs w:val="26"/>
        </w:rPr>
        <w:t xml:space="preserve">кандидата в депутаты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Липецкого городского Совета депутатов седьмого созыва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одномандатному избирательному округу №__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________________________________________________________________</w:t>
      </w:r>
    </w:p>
    <w:p>
      <w:pPr>
        <w:pStyle w:val="Normal"/>
        <w:jc w:val="center"/>
        <w:rPr/>
      </w:pPr>
      <w:r>
        <w:rPr/>
        <w:t>(фамилия, имя, отчество кандидата)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(дата выдачи)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6"/>
          <w:szCs w:val="26"/>
        </w:rPr>
        <w:t xml:space="preserve">В соответствии с частью 13 статьи 56 Закона Липецкой области </w:t>
      </w:r>
      <w:r>
        <w:rPr>
          <w:color w:val="000000"/>
          <w:spacing w:val="5"/>
          <w:sz w:val="26"/>
          <w:szCs w:val="26"/>
        </w:rPr>
        <w:t>от 06.06.2007  № 60-ОЗ «</w:t>
      </w:r>
      <w:r>
        <w:rPr>
          <w:sz w:val="26"/>
          <w:szCs w:val="26"/>
        </w:rPr>
        <w:t xml:space="preserve">О выборах депутатов представительных органов муниципальных образований в Липецкой области»,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Липецкой области, согласованным с Отделением по Липецкой области Главного управления Центрального банка Российской Федерации по Центральному федеральному округу и утвержденным постановлением избирательной комиссии Липецкой области от </w:t>
      </w:r>
      <w:r>
        <w:rPr>
          <w:sz w:val="28"/>
        </w:rPr>
        <w:t xml:space="preserve">22.05.2020 № 109/896-6, </w:t>
      </w:r>
      <w:r>
        <w:rPr>
          <w:sz w:val="26"/>
          <w:szCs w:val="26"/>
        </w:rPr>
        <w:t xml:space="preserve">на основании документов, представленных кандидатом </w:t>
      </w:r>
      <w:r>
        <w:rPr>
          <w:spacing w:val="5"/>
          <w:sz w:val="26"/>
          <w:szCs w:val="26"/>
        </w:rPr>
        <w:t xml:space="preserve">в депутаты Липецкого городского Совета депутатов седьмого созыва </w:t>
      </w:r>
      <w:r>
        <w:rPr>
          <w:sz w:val="26"/>
          <w:szCs w:val="26"/>
        </w:rPr>
        <w:t xml:space="preserve">по одномандатному избирательному округу № ____ </w:t>
      </w:r>
      <w:r>
        <w:rPr>
          <w:sz w:val="28"/>
        </w:rPr>
        <w:t>____________________________________________________________________,</w:t>
      </w:r>
    </w:p>
    <w:p>
      <w:pPr>
        <w:pStyle w:val="Normal"/>
        <w:jc w:val="center"/>
        <w:rPr/>
      </w:pPr>
      <w:r>
        <w:rPr>
          <w:i/>
          <w:sz w:val="26"/>
          <w:szCs w:val="26"/>
          <w:vertAlign w:val="superscript"/>
        </w:rPr>
        <w:t>(фамилия, имя, отчество кандидата)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</w:rPr>
        <w:t>территориальная избирательная</w:t>
      </w:r>
      <w:r>
        <w:rPr>
          <w:sz w:val="26"/>
          <w:szCs w:val="26"/>
        </w:rPr>
        <w:t xml:space="preserve"> комиссия № 2 Октябрьского округа города Липецка </w:t>
      </w:r>
      <w:r>
        <w:rPr>
          <w:b/>
          <w:sz w:val="26"/>
          <w:szCs w:val="26"/>
        </w:rPr>
        <w:t>разрешает</w:t>
      </w:r>
      <w:r>
        <w:rPr>
          <w:sz w:val="26"/>
          <w:szCs w:val="26"/>
        </w:rPr>
        <w:t xml:space="preserve"> открыть специальный избирательный счет для формирования избирательного фонда для финансирования своей избирательной кампании __________________________________________________________________________ </w:t>
      </w:r>
    </w:p>
    <w:p>
      <w:pPr>
        <w:pStyle w:val="Normal"/>
        <w:jc w:val="center"/>
        <w:rPr/>
      </w:pPr>
      <w:r>
        <w:rPr>
          <w:sz w:val="16"/>
          <w:szCs w:val="16"/>
        </w:rPr>
        <w:t>(фамилия, имя, отчество кандидата)</w:t>
      </w:r>
    </w:p>
    <w:p>
      <w:pPr>
        <w:pStyle w:val="Normal"/>
        <w:spacing w:before="0" w:after="60"/>
        <w:jc w:val="both"/>
        <w:rPr/>
      </w:pPr>
      <w:r>
        <w:rPr>
          <w:sz w:val="26"/>
          <w:szCs w:val="26"/>
        </w:rPr>
        <w:t>________года рождения, проживающему по адресу: ____________________________________________________________________________ ____________________________________________________________________________,</w:t>
      </w:r>
    </w:p>
    <w:p>
      <w:pPr>
        <w:pStyle w:val="Normal"/>
        <w:ind w:left="1985" w:hanging="1985"/>
        <w:rPr/>
      </w:pPr>
      <w:r>
        <w:rPr>
          <w:sz w:val="26"/>
          <w:szCs w:val="26"/>
        </w:rPr>
        <w:t xml:space="preserve">паспорт гражданина__________________________________________________________ </w:t>
      </w:r>
    </w:p>
    <w:p>
      <w:pPr>
        <w:pStyle w:val="Normal"/>
        <w:ind w:left="1985" w:hanging="1985"/>
        <w:rPr/>
      </w:pPr>
      <w:r>
        <w:rPr>
          <w:sz w:val="26"/>
          <w:szCs w:val="26"/>
        </w:rPr>
        <w:t>____________________________________________________________________________,</w:t>
      </w:r>
    </w:p>
    <w:p>
      <w:pPr>
        <w:pStyle w:val="Normal"/>
        <w:ind w:left="1985" w:hanging="1985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 и дата выдачи, наименование и код органа, выдавшего паспорт)</w:t>
      </w:r>
    </w:p>
    <w:p>
      <w:pPr>
        <w:pStyle w:val="Normal"/>
        <w:jc w:val="both"/>
        <w:rPr/>
      </w:pPr>
      <w:r>
        <w:rPr>
          <w:sz w:val="26"/>
          <w:szCs w:val="26"/>
        </w:rPr>
        <w:t>ИНН _____________________________, в дополнительном офисе №8593/0105, расположенному по адресу: город Липецк, улица Стаханова, дом 41.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  <w:t>Председатель</w:t>
      </w:r>
    </w:p>
    <w:p>
      <w:pPr>
        <w:pStyle w:val="Normal"/>
        <w:jc w:val="both"/>
        <w:rPr/>
      </w:pPr>
      <w:r>
        <w:rPr/>
        <w:t>(Заместитель председателя/секретарь)</w:t>
      </w:r>
    </w:p>
    <w:p>
      <w:pPr>
        <w:pStyle w:val="Normal"/>
        <w:rPr>
          <w:sz w:val="26"/>
          <w:szCs w:val="26"/>
        </w:rPr>
      </w:pPr>
      <w:r>
        <w:rPr/>
        <w:t xml:space="preserve">_________________________                    </w:t>
      </w:r>
      <w:r>
        <w:rPr>
          <w:sz w:val="26"/>
          <w:szCs w:val="26"/>
        </w:rPr>
        <w:t>М.П.</w:t>
      </w:r>
      <w:r>
        <w:rPr/>
        <w:t xml:space="preserve">                              _________________________</w:t>
      </w:r>
    </w:p>
    <w:p>
      <w:pPr>
        <w:pStyle w:val="Normal"/>
        <w:jc w:val="both"/>
        <w:rPr/>
      </w:pPr>
      <w:r>
        <w:rPr>
          <w:bCs/>
          <w:sz w:val="16"/>
          <w:szCs w:val="16"/>
        </w:rPr>
        <w:t xml:space="preserve">(наименование ТИК)         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(подпись,  инициалы, фамилия)</w:t>
      </w:r>
      <w:bookmarkEnd w:id="0"/>
    </w:p>
    <w:sectPr>
      <w:type w:val="nextPage"/>
      <w:pgSz w:w="11906" w:h="16838"/>
      <w:pgMar w:left="1077" w:right="851" w:gutter="0" w:header="0" w:top="539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styleId="WW8Num1z0">
    <w:name w:val="WW8Num1z0"/>
    <w:qFormat/>
    <w:rPr>
      <w:rFonts w:ascii="Times New Roman CYR" w:hAnsi="Times New Roman CYR" w:cs="Times New Roman CYR"/>
      <w:sz w:val="28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 CYR" w:hAnsi="Times New Roman CYR" w:cs="Times New Roman CYR"/>
    </w:rPr>
  </w:style>
  <w:style w:type="character" w:styleId="Style12">
    <w:name w:val="Основной шрифт абзаца"/>
    <w:qFormat/>
    <w:rPr/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6">
    <w:name w:val="Body Text"/>
    <w:basedOn w:val="Normal"/>
    <w:pPr>
      <w:jc w:val="center"/>
    </w:pPr>
    <w:rPr>
      <w:b/>
      <w:bCs/>
      <w:sz w:val="28"/>
    </w:rPr>
  </w:style>
  <w:style w:type="paragraph" w:styleId="Style17">
    <w:name w:val="List"/>
    <w:basedOn w:val="Style16"/>
    <w:pPr/>
    <w:rPr>
      <w:rFonts w:cs="Droid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"/>
    </w:rPr>
  </w:style>
  <w:style w:type="paragraph" w:styleId="BodyTextIndent3">
    <w:name w:val="Body Text Indent 3"/>
    <w:basedOn w:val="Normal"/>
    <w:qFormat/>
    <w:pPr>
      <w:ind w:left="142" w:firstLine="578"/>
      <w:jc w:val="both"/>
    </w:pPr>
    <w:rPr>
      <w:szCs w:val="20"/>
    </w:rPr>
  </w:style>
  <w:style w:type="paragraph" w:styleId="Style20">
    <w:name w:val="Footnote Text"/>
    <w:basedOn w:val="Normal"/>
    <w:pPr/>
    <w:rPr>
      <w:sz w:val="20"/>
      <w:szCs w:val="20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LibreOffice/7.5.5.2$Linux_X86_64 LibreOffice_project/50$Build-2</Application>
  <AppVersion>15.0000</AppVersion>
  <Pages>4</Pages>
  <Words>453</Words>
  <Characters>3824</Characters>
  <CharactersWithSpaces>4493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2025-06-16T13:22:00Z</dcterms:created>
  <dc:creator>Sek</dc:creator>
  <dc:description/>
  <cp:keywords/>
  <dc:language>ru-RU</dc:language>
  <cp:lastModifiedBy>User</cp:lastModifiedBy>
  <cp:lastPrinted>2020-05-07T17:47:00Z</cp:lastPrinted>
  <dcterms:modified xsi:type="dcterms:W3CDTF">2025-06-19T15:49:00Z</dcterms:modified>
  <cp:revision>7</cp:revision>
  <dc:subject/>
  <dc:title>ТЕРРИТОРИАЛЬНАЯ ИЗБИРАТЕЛЬНАЯ КОМИССИЯ  ____________________________________ РАЙОНА (ГОРОДА)</dc:title>
</cp:coreProperties>
</file>