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7A7E73E3" w:rsidR="00300CC0" w:rsidRDefault="006E057F" w:rsidP="00DA41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54B1F34D" w:rsidR="00300CC0" w:rsidRDefault="006E057F" w:rsidP="00DA416A">
      <w:pPr>
        <w:spacing w:after="0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300CC0" w14:paraId="2E06B696" w14:textId="77777777" w:rsidTr="001F7FEC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5DE6BAE2" w:rsidR="00300CC0" w:rsidRDefault="00994A38" w:rsidP="001F7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13F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0C224E4B" w:rsidR="00300CC0" w:rsidRDefault="006E057F" w:rsidP="00DA41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63ACBBF0" w:rsidR="00300CC0" w:rsidRDefault="006E057F" w:rsidP="00DA41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994A3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830D0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14:paraId="52975183" w14:textId="0F209385" w:rsidR="00300CC0" w:rsidRDefault="006E057F" w:rsidP="00DA41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35ABA373" w14:textId="13987A9F" w:rsidR="001959F9" w:rsidRDefault="001959F9" w:rsidP="00DA416A">
      <w:pPr>
        <w:spacing w:after="0"/>
        <w:jc w:val="center"/>
        <w:rPr>
          <w:sz w:val="28"/>
          <w:szCs w:val="28"/>
        </w:rPr>
      </w:pPr>
    </w:p>
    <w:p w14:paraId="2D772B91" w14:textId="750F7788" w:rsidR="00A340C6" w:rsidRDefault="00A340C6" w:rsidP="00A340C6">
      <w:pPr>
        <w:tabs>
          <w:tab w:val="left" w:pos="-225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A340C6">
        <w:rPr>
          <w:rFonts w:ascii="Times New Roman" w:hAnsi="Times New Roman"/>
          <w:b/>
          <w:bCs/>
          <w:sz w:val="28"/>
        </w:rPr>
        <w:t xml:space="preserve">О утверждении текстов избирательных бюллетеней для голосования </w:t>
      </w:r>
      <w:bookmarkStart w:id="0" w:name="_Hlk202277395"/>
      <w:r w:rsidRPr="00A340C6">
        <w:rPr>
          <w:rFonts w:ascii="Times New Roman" w:hAnsi="Times New Roman"/>
          <w:b/>
          <w:bCs/>
          <w:sz w:val="28"/>
        </w:rPr>
        <w:t xml:space="preserve">по </w:t>
      </w:r>
      <w:r>
        <w:rPr>
          <w:rFonts w:ascii="Times New Roman" w:hAnsi="Times New Roman"/>
          <w:b/>
          <w:bCs/>
          <w:sz w:val="28"/>
        </w:rPr>
        <w:t>одно</w:t>
      </w:r>
      <w:r w:rsidRPr="00A340C6">
        <w:rPr>
          <w:rFonts w:ascii="Times New Roman" w:hAnsi="Times New Roman"/>
          <w:b/>
          <w:bCs/>
          <w:sz w:val="28"/>
        </w:rPr>
        <w:t xml:space="preserve">мандатным избирательным округам </w:t>
      </w:r>
      <w:r w:rsidRPr="00A340C6">
        <w:rPr>
          <w:rFonts w:ascii="Times New Roman" w:hAnsi="Times New Roman"/>
          <w:b/>
          <w:bCs/>
          <w:sz w:val="28"/>
        </w:rPr>
        <w:br/>
        <w:t xml:space="preserve">№ </w:t>
      </w:r>
      <w:r>
        <w:rPr>
          <w:rFonts w:ascii="Times New Roman" w:hAnsi="Times New Roman"/>
          <w:b/>
          <w:bCs/>
          <w:sz w:val="28"/>
        </w:rPr>
        <w:t>8</w:t>
      </w:r>
      <w:r w:rsidRPr="00A340C6">
        <w:rPr>
          <w:rFonts w:ascii="Times New Roman" w:hAnsi="Times New Roman"/>
          <w:b/>
          <w:bCs/>
          <w:sz w:val="28"/>
        </w:rPr>
        <w:t>, №</w:t>
      </w:r>
      <w:r>
        <w:rPr>
          <w:rFonts w:ascii="Times New Roman" w:hAnsi="Times New Roman"/>
          <w:b/>
          <w:bCs/>
          <w:sz w:val="28"/>
        </w:rPr>
        <w:t xml:space="preserve"> 9, № 10, № 11, № 12 и № 36</w:t>
      </w:r>
      <w:bookmarkEnd w:id="0"/>
      <w:r>
        <w:rPr>
          <w:rFonts w:ascii="Times New Roman" w:hAnsi="Times New Roman"/>
          <w:b/>
          <w:bCs/>
          <w:sz w:val="28"/>
        </w:rPr>
        <w:t xml:space="preserve"> </w:t>
      </w:r>
    </w:p>
    <w:p w14:paraId="753E4CCE" w14:textId="4599924A" w:rsidR="00A340C6" w:rsidRDefault="00A340C6" w:rsidP="00A340C6">
      <w:pPr>
        <w:tabs>
          <w:tab w:val="left" w:pos="-225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A340C6">
        <w:rPr>
          <w:rFonts w:ascii="Times New Roman" w:hAnsi="Times New Roman"/>
          <w:b/>
          <w:bCs/>
          <w:sz w:val="28"/>
        </w:rPr>
        <w:t>на выборах</w:t>
      </w:r>
      <w:r>
        <w:rPr>
          <w:rFonts w:ascii="Times New Roman" w:hAnsi="Times New Roman"/>
          <w:b/>
          <w:bCs/>
          <w:sz w:val="28"/>
        </w:rPr>
        <w:t xml:space="preserve"> депутатов Липецкого городского Совета депутатов седьмого созыва 14 сентября 2025 года</w:t>
      </w:r>
    </w:p>
    <w:p w14:paraId="7BB238F6" w14:textId="1DB0C908" w:rsidR="00A340C6" w:rsidRPr="00A340C6" w:rsidRDefault="00A340C6" w:rsidP="00A340C6">
      <w:pPr>
        <w:tabs>
          <w:tab w:val="left" w:pos="-225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</w:p>
    <w:p w14:paraId="7F403CD6" w14:textId="7C338221" w:rsidR="00A340C6" w:rsidRPr="00A340C6" w:rsidRDefault="00A340C6" w:rsidP="00A340C6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40C6">
        <w:rPr>
          <w:rFonts w:ascii="Times New Roman" w:hAnsi="Times New Roman"/>
          <w:sz w:val="28"/>
        </w:rPr>
        <w:t xml:space="preserve">В соответствии со статьей 62 Закона Липецкой области от 6 июня 2007 года № 60-ОЗ «О выборах депутатов представительных органов муниципальных образований в Липецкой области», постановлением </w:t>
      </w:r>
      <w:r w:rsidR="00830D02" w:rsidRPr="00830D02">
        <w:rPr>
          <w:rFonts w:ascii="Times New Roman" w:hAnsi="Times New Roman"/>
          <w:sz w:val="28"/>
          <w:szCs w:val="28"/>
        </w:rPr>
        <w:t>избирательной комиссии Липецкой области от 20 марта 2025 года № 79/780-7</w:t>
      </w:r>
      <w:r w:rsidR="00830D02" w:rsidRPr="00830D02">
        <w:rPr>
          <w:rFonts w:ascii="Times New Roman" w:hAnsi="Times New Roman"/>
          <w:sz w:val="28"/>
          <w:szCs w:val="28"/>
        </w:rPr>
        <w:br/>
        <w:t xml:space="preserve"> «О возложении полномочий окружных избирательных комиссий по выборам депутатов Липецкого городского Совета депутатов седьмого созыва на территориальные избирательные комиссии»</w:t>
      </w:r>
      <w:r w:rsidRPr="00A340C6">
        <w:rPr>
          <w:rFonts w:ascii="Times New Roman" w:hAnsi="Times New Roman"/>
          <w:sz w:val="28"/>
        </w:rPr>
        <w:t>, территориальная избирательная комиссия</w:t>
      </w:r>
      <w:r w:rsidR="00830D02">
        <w:rPr>
          <w:rFonts w:ascii="Times New Roman" w:hAnsi="Times New Roman"/>
          <w:sz w:val="28"/>
        </w:rPr>
        <w:t xml:space="preserve"> № 2 Октябрьского округа города Липецка</w:t>
      </w:r>
      <w:r w:rsidRPr="00A340C6">
        <w:rPr>
          <w:rFonts w:ascii="Times New Roman" w:hAnsi="Times New Roman"/>
          <w:sz w:val="28"/>
        </w:rPr>
        <w:t xml:space="preserve"> постановляет:</w:t>
      </w:r>
    </w:p>
    <w:p w14:paraId="75C5CD93" w14:textId="4974DB0E" w:rsidR="00A340C6" w:rsidRPr="00A340C6" w:rsidRDefault="00A340C6" w:rsidP="00A340C6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40C6">
        <w:rPr>
          <w:rFonts w:ascii="Times New Roman" w:hAnsi="Times New Roman"/>
          <w:sz w:val="28"/>
        </w:rPr>
        <w:t xml:space="preserve">Утвердить тексты избирательных бюллетеней для голосования на выборах </w:t>
      </w:r>
      <w:r w:rsidR="00830D02">
        <w:rPr>
          <w:rFonts w:ascii="Times New Roman" w:hAnsi="Times New Roman"/>
          <w:sz w:val="28"/>
        </w:rPr>
        <w:t>депутатов Липецкого городского Совета депутатов седьмого созыва 14 сентября 2025 года по одномандатным избирательным округам</w:t>
      </w:r>
      <w:r w:rsidRPr="00A340C6">
        <w:rPr>
          <w:rFonts w:ascii="Times New Roman" w:hAnsi="Times New Roman"/>
          <w:sz w:val="28"/>
        </w:rPr>
        <w:t xml:space="preserve"> </w:t>
      </w:r>
      <w:r w:rsidR="00830D02" w:rsidRPr="00A340C6">
        <w:rPr>
          <w:rFonts w:ascii="Times New Roman" w:hAnsi="Times New Roman"/>
          <w:sz w:val="28"/>
        </w:rPr>
        <w:t xml:space="preserve">№ </w:t>
      </w:r>
      <w:r w:rsidR="00830D02" w:rsidRPr="00830D02">
        <w:rPr>
          <w:rFonts w:ascii="Times New Roman" w:hAnsi="Times New Roman"/>
          <w:sz w:val="28"/>
        </w:rPr>
        <w:t>8</w:t>
      </w:r>
      <w:r w:rsidR="00830D02" w:rsidRPr="00A340C6">
        <w:rPr>
          <w:rFonts w:ascii="Times New Roman" w:hAnsi="Times New Roman"/>
          <w:sz w:val="28"/>
        </w:rPr>
        <w:t>, №</w:t>
      </w:r>
      <w:r w:rsidR="00830D02" w:rsidRPr="00830D02">
        <w:rPr>
          <w:rFonts w:ascii="Times New Roman" w:hAnsi="Times New Roman"/>
          <w:sz w:val="28"/>
        </w:rPr>
        <w:t xml:space="preserve"> 9, № 10, № 11, № 12 и № 36</w:t>
      </w:r>
      <w:r w:rsidR="00830D02">
        <w:rPr>
          <w:rFonts w:ascii="Times New Roman" w:hAnsi="Times New Roman"/>
          <w:sz w:val="28"/>
        </w:rPr>
        <w:t xml:space="preserve"> </w:t>
      </w:r>
      <w:r w:rsidRPr="00A340C6">
        <w:rPr>
          <w:rFonts w:ascii="Times New Roman" w:hAnsi="Times New Roman"/>
          <w:sz w:val="28"/>
        </w:rPr>
        <w:t>(приложения №</w:t>
      </w:r>
      <w:r w:rsidR="00830D02">
        <w:rPr>
          <w:rFonts w:ascii="Times New Roman" w:hAnsi="Times New Roman"/>
          <w:sz w:val="28"/>
        </w:rPr>
        <w:t xml:space="preserve"> 1 -</w:t>
      </w:r>
      <w:r w:rsidR="0055239C">
        <w:rPr>
          <w:rFonts w:ascii="Times New Roman" w:hAnsi="Times New Roman"/>
          <w:sz w:val="28"/>
        </w:rPr>
        <w:t xml:space="preserve"> </w:t>
      </w:r>
      <w:r w:rsidR="00830D02">
        <w:rPr>
          <w:rFonts w:ascii="Times New Roman" w:hAnsi="Times New Roman"/>
          <w:sz w:val="28"/>
        </w:rPr>
        <w:t>6</w:t>
      </w:r>
      <w:r w:rsidRPr="00A340C6">
        <w:rPr>
          <w:rFonts w:ascii="Times New Roman" w:hAnsi="Times New Roman"/>
          <w:sz w:val="28"/>
        </w:rPr>
        <w:t>).</w:t>
      </w:r>
    </w:p>
    <w:p w14:paraId="774B65C0" w14:textId="16AFB0AC" w:rsidR="001959F9" w:rsidRPr="001959F9" w:rsidRDefault="001959F9" w:rsidP="00905C7A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14:paraId="189131D8" w14:textId="3D2C8991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531976EF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3BEB4505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0E164AE8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667076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116EA1F3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5D0BD12E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88F7" w14:textId="77777777" w:rsidR="002616FA" w:rsidRDefault="002616FA">
      <w:pPr>
        <w:spacing w:line="240" w:lineRule="auto"/>
      </w:pPr>
      <w:r>
        <w:separator/>
      </w:r>
    </w:p>
  </w:endnote>
  <w:endnote w:type="continuationSeparator" w:id="0">
    <w:p w14:paraId="6CFAC5F6" w14:textId="77777777" w:rsidR="002616FA" w:rsidRDefault="0026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4D8F" w14:textId="77777777" w:rsidR="002616FA" w:rsidRDefault="002616FA">
      <w:pPr>
        <w:spacing w:after="0"/>
      </w:pPr>
      <w:r>
        <w:separator/>
      </w:r>
    </w:p>
  </w:footnote>
  <w:footnote w:type="continuationSeparator" w:id="0">
    <w:p w14:paraId="16CAEE48" w14:textId="77777777" w:rsidR="002616FA" w:rsidRDefault="002616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398F0D31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4E67C7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80F"/>
    <w:multiLevelType w:val="hybridMultilevel"/>
    <w:tmpl w:val="32A06A72"/>
    <w:lvl w:ilvl="0" w:tplc="0CDE1B8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483761"/>
    <w:multiLevelType w:val="multilevel"/>
    <w:tmpl w:val="89060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A0F82"/>
    <w:multiLevelType w:val="multilevel"/>
    <w:tmpl w:val="1EEE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5F06799"/>
    <w:multiLevelType w:val="hybridMultilevel"/>
    <w:tmpl w:val="4C6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54202140">
    <w:abstractNumId w:val="4"/>
  </w:num>
  <w:num w:numId="2" w16cid:durableId="914631764">
    <w:abstractNumId w:val="3"/>
  </w:num>
  <w:num w:numId="3" w16cid:durableId="734160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96775">
    <w:abstractNumId w:val="5"/>
  </w:num>
  <w:num w:numId="5" w16cid:durableId="536161593">
    <w:abstractNumId w:val="2"/>
  </w:num>
  <w:num w:numId="6" w16cid:durableId="1777019133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901868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959F9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1F7FEC"/>
    <w:rsid w:val="0020766E"/>
    <w:rsid w:val="0021172C"/>
    <w:rsid w:val="00215D96"/>
    <w:rsid w:val="002161D2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16FA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E67C7"/>
    <w:rsid w:val="004F7512"/>
    <w:rsid w:val="005028DF"/>
    <w:rsid w:val="005126D6"/>
    <w:rsid w:val="00517351"/>
    <w:rsid w:val="005233A9"/>
    <w:rsid w:val="0053702E"/>
    <w:rsid w:val="005446FD"/>
    <w:rsid w:val="00550E3D"/>
    <w:rsid w:val="0055239C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1D7C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40F0"/>
    <w:rsid w:val="007F516C"/>
    <w:rsid w:val="00803190"/>
    <w:rsid w:val="008036B6"/>
    <w:rsid w:val="008068DF"/>
    <w:rsid w:val="0080794C"/>
    <w:rsid w:val="00810A77"/>
    <w:rsid w:val="008120E0"/>
    <w:rsid w:val="00812265"/>
    <w:rsid w:val="00814997"/>
    <w:rsid w:val="00820888"/>
    <w:rsid w:val="0082406D"/>
    <w:rsid w:val="00830AAC"/>
    <w:rsid w:val="00830D02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5C7A"/>
    <w:rsid w:val="009070E9"/>
    <w:rsid w:val="00907208"/>
    <w:rsid w:val="0091033B"/>
    <w:rsid w:val="00910509"/>
    <w:rsid w:val="00916A63"/>
    <w:rsid w:val="009210EF"/>
    <w:rsid w:val="00925EC8"/>
    <w:rsid w:val="00930EF9"/>
    <w:rsid w:val="0093252C"/>
    <w:rsid w:val="00933A45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4A38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0C6"/>
    <w:rsid w:val="00A34D57"/>
    <w:rsid w:val="00A354A8"/>
    <w:rsid w:val="00A4271C"/>
    <w:rsid w:val="00A536CA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52DD"/>
    <w:rsid w:val="00AC56B4"/>
    <w:rsid w:val="00AD2B81"/>
    <w:rsid w:val="00AE3900"/>
    <w:rsid w:val="00AF436F"/>
    <w:rsid w:val="00B05C3D"/>
    <w:rsid w:val="00B12B69"/>
    <w:rsid w:val="00B14D6A"/>
    <w:rsid w:val="00B21E9E"/>
    <w:rsid w:val="00B24AAD"/>
    <w:rsid w:val="00B26CF8"/>
    <w:rsid w:val="00B27973"/>
    <w:rsid w:val="00B30A57"/>
    <w:rsid w:val="00B36FB3"/>
    <w:rsid w:val="00B44230"/>
    <w:rsid w:val="00B4691D"/>
    <w:rsid w:val="00B5645C"/>
    <w:rsid w:val="00B61023"/>
    <w:rsid w:val="00B61546"/>
    <w:rsid w:val="00B64A16"/>
    <w:rsid w:val="00B65A1E"/>
    <w:rsid w:val="00B66545"/>
    <w:rsid w:val="00B74A3B"/>
    <w:rsid w:val="00B86507"/>
    <w:rsid w:val="00B961B6"/>
    <w:rsid w:val="00BA48C9"/>
    <w:rsid w:val="00BB04CC"/>
    <w:rsid w:val="00BB71A2"/>
    <w:rsid w:val="00BD45A0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0767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2AF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87003"/>
    <w:rsid w:val="00D94C12"/>
    <w:rsid w:val="00D977D7"/>
    <w:rsid w:val="00DA416A"/>
    <w:rsid w:val="00DB02FF"/>
    <w:rsid w:val="00DB282B"/>
    <w:rsid w:val="00DB6496"/>
    <w:rsid w:val="00DB6578"/>
    <w:rsid w:val="00DC10F0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39E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B313F"/>
    <w:rsid w:val="00FC6B13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4</cp:revision>
  <cp:lastPrinted>2025-08-23T10:12:00Z</cp:lastPrinted>
  <dcterms:created xsi:type="dcterms:W3CDTF">2025-08-16T09:17:00Z</dcterms:created>
  <dcterms:modified xsi:type="dcterms:W3CDTF">2025-08-23T10:18:00Z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