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D26" w:rsidRPr="00750A1C" w:rsidRDefault="003F5D26" w:rsidP="003F5D26">
      <w:pPr>
        <w:jc w:val="center"/>
        <w:outlineLvl w:val="0"/>
        <w:rPr>
          <w:b/>
          <w:sz w:val="32"/>
          <w:szCs w:val="28"/>
        </w:rPr>
      </w:pPr>
      <w:bookmarkStart w:id="0" w:name="_GoBack"/>
      <w:bookmarkEnd w:id="0"/>
      <w:r w:rsidRPr="00750A1C">
        <w:rPr>
          <w:b/>
          <w:sz w:val="32"/>
          <w:szCs w:val="28"/>
        </w:rPr>
        <w:t>ТЕРРИТОРИАЛЬНАЯ ИЗБИРАТЕЛЬНАЯ КОМИССИЯ № 2 ОКТЯБРЬСКОГО ОКРУГА ГОРОДА ЛИПЕЦКА</w:t>
      </w:r>
    </w:p>
    <w:p w:rsidR="003F5D26" w:rsidRPr="00750A1C" w:rsidRDefault="003F5D26" w:rsidP="003F5D26">
      <w:pPr>
        <w:jc w:val="center"/>
        <w:outlineLvl w:val="0"/>
        <w:rPr>
          <w:b/>
          <w:szCs w:val="28"/>
        </w:rPr>
      </w:pPr>
    </w:p>
    <w:p w:rsidR="003F5D26" w:rsidRPr="00750A1C" w:rsidRDefault="003F5D26" w:rsidP="003F5D26">
      <w:pPr>
        <w:jc w:val="center"/>
        <w:outlineLvl w:val="0"/>
        <w:rPr>
          <w:b/>
          <w:sz w:val="22"/>
          <w:szCs w:val="22"/>
        </w:rPr>
      </w:pPr>
    </w:p>
    <w:p w:rsidR="003F5D26" w:rsidRPr="00750A1C" w:rsidRDefault="003F5D26" w:rsidP="003F5D26">
      <w:pPr>
        <w:jc w:val="center"/>
        <w:rPr>
          <w:b/>
          <w:color w:val="000000"/>
        </w:rPr>
      </w:pPr>
      <w:r w:rsidRPr="00750A1C">
        <w:rPr>
          <w:b/>
          <w:spacing w:val="60"/>
          <w:sz w:val="32"/>
          <w:szCs w:val="28"/>
        </w:rPr>
        <w:t>ПОСТАНОВЛЕНИЕ</w:t>
      </w:r>
    </w:p>
    <w:p w:rsidR="003F5D26" w:rsidRPr="00750A1C" w:rsidRDefault="003F5D26" w:rsidP="003F5D26">
      <w:pPr>
        <w:jc w:val="both"/>
        <w:rPr>
          <w:color w:val="000000"/>
        </w:rPr>
      </w:pPr>
      <w:r w:rsidRPr="00750A1C">
        <w:rPr>
          <w:color w:val="000000"/>
        </w:rPr>
        <w:t>6 июля 2026 года                                                                                         № 10/4</w:t>
      </w:r>
      <w:r w:rsidR="00ED19DB" w:rsidRPr="00750A1C">
        <w:rPr>
          <w:color w:val="000000"/>
        </w:rPr>
        <w:t>2</w:t>
      </w:r>
    </w:p>
    <w:p w:rsidR="003F5D26" w:rsidRPr="00750A1C" w:rsidRDefault="003F5D26" w:rsidP="003F5D26">
      <w:pPr>
        <w:jc w:val="center"/>
        <w:rPr>
          <w:szCs w:val="28"/>
        </w:rPr>
      </w:pPr>
      <w:r w:rsidRPr="00750A1C">
        <w:rPr>
          <w:szCs w:val="28"/>
        </w:rPr>
        <w:t>г. Липецк</w:t>
      </w:r>
    </w:p>
    <w:p w:rsidR="001320D7" w:rsidRDefault="001320D7">
      <w:pPr>
        <w:pStyle w:val="a6"/>
      </w:pPr>
    </w:p>
    <w:p w:rsidR="001D44D6" w:rsidRDefault="001D44D6">
      <w:pPr>
        <w:pStyle w:val="a6"/>
      </w:pPr>
    </w:p>
    <w:p w:rsidR="0082012A" w:rsidRPr="00D72837" w:rsidRDefault="0082012A" w:rsidP="00A12A10">
      <w:pPr>
        <w:pStyle w:val="a6"/>
      </w:pPr>
      <w:r w:rsidRPr="009A7DA5">
        <w:t xml:space="preserve">О распределении средств </w:t>
      </w:r>
      <w:r>
        <w:t>бюджета субъекта Российской Федерации - Липецкой области</w:t>
      </w:r>
      <w:r w:rsidRPr="009A7DA5">
        <w:t xml:space="preserve">, выделенных территориальной избирательной комиссии </w:t>
      </w:r>
      <w:r w:rsidR="001D44D6" w:rsidRPr="003075AF">
        <w:rPr>
          <w:szCs w:val="28"/>
        </w:rPr>
        <w:t>№ 2 Октябрьского округа города</w:t>
      </w:r>
      <w:r w:rsidR="001D44D6" w:rsidRPr="00AD6082">
        <w:rPr>
          <w:szCs w:val="26"/>
        </w:rPr>
        <w:t xml:space="preserve"> </w:t>
      </w:r>
      <w:r w:rsidR="001D44D6" w:rsidRPr="003075AF">
        <w:rPr>
          <w:szCs w:val="28"/>
        </w:rPr>
        <w:t xml:space="preserve">Липецка </w:t>
      </w:r>
      <w:r>
        <w:t xml:space="preserve">на </w:t>
      </w:r>
      <w:r>
        <w:rPr>
          <w:bCs w:val="0"/>
        </w:rPr>
        <w:t>подготовку и проведение</w:t>
      </w:r>
      <w:r w:rsidRPr="009A7DA5">
        <w:rPr>
          <w:bCs w:val="0"/>
        </w:rPr>
        <w:t xml:space="preserve"> </w:t>
      </w:r>
      <w:r w:rsidRPr="00042DBC">
        <w:rPr>
          <w:bCs w:val="0"/>
          <w:szCs w:val="28"/>
        </w:rPr>
        <w:t>выборов депутат</w:t>
      </w:r>
      <w:r>
        <w:rPr>
          <w:bCs w:val="0"/>
          <w:szCs w:val="28"/>
        </w:rPr>
        <w:t>ов</w:t>
      </w:r>
      <w:r w:rsidRPr="00042DBC">
        <w:rPr>
          <w:bCs w:val="0"/>
          <w:szCs w:val="28"/>
        </w:rPr>
        <w:t xml:space="preserve"> Липецкого</w:t>
      </w:r>
      <w:r w:rsidR="00A12A10">
        <w:rPr>
          <w:bCs w:val="0"/>
          <w:szCs w:val="28"/>
        </w:rPr>
        <w:t xml:space="preserve"> </w:t>
      </w:r>
      <w:r w:rsidRPr="00042DBC">
        <w:rPr>
          <w:bCs w:val="0"/>
          <w:szCs w:val="28"/>
        </w:rPr>
        <w:t xml:space="preserve">областного Совета депутатов </w:t>
      </w:r>
      <w:r w:rsidR="007D5EB9">
        <w:rPr>
          <w:bCs w:val="0"/>
          <w:szCs w:val="28"/>
        </w:rPr>
        <w:t>восьмого</w:t>
      </w:r>
      <w:r w:rsidRPr="00042DBC">
        <w:rPr>
          <w:bCs w:val="0"/>
          <w:szCs w:val="28"/>
        </w:rPr>
        <w:t xml:space="preserve"> созыва</w:t>
      </w:r>
    </w:p>
    <w:p w:rsidR="00AD190B" w:rsidRDefault="00AD190B" w:rsidP="00A12A10">
      <w:pPr>
        <w:pStyle w:val="a6"/>
        <w:rPr>
          <w:bCs w:val="0"/>
        </w:rPr>
      </w:pPr>
    </w:p>
    <w:p w:rsidR="007043EC" w:rsidRDefault="007043EC" w:rsidP="00A12A10">
      <w:pPr>
        <w:pStyle w:val="a6"/>
        <w:rPr>
          <w:bCs w:val="0"/>
        </w:rPr>
      </w:pPr>
    </w:p>
    <w:p w:rsidR="00D82481" w:rsidRPr="003F5D26" w:rsidRDefault="0082012A" w:rsidP="003F5D26">
      <w:pPr>
        <w:keepNext/>
        <w:spacing w:line="360" w:lineRule="auto"/>
        <w:ind w:firstLine="709"/>
        <w:jc w:val="both"/>
        <w:outlineLvl w:val="2"/>
        <w:rPr>
          <w:caps/>
          <w:szCs w:val="28"/>
        </w:rPr>
      </w:pPr>
      <w:r>
        <w:t xml:space="preserve">В соответствии </w:t>
      </w:r>
      <w:r w:rsidR="00BE3143">
        <w:t xml:space="preserve">со статьями 56 и 62 Закона Липецкой области от 11 мая 2016 года № 521-ОЗ «О выборах депутатов Липецкого областного Совета депутатов», </w:t>
      </w:r>
      <w:r w:rsidR="00BA05A9">
        <w:t>постановлени</w:t>
      </w:r>
      <w:r w:rsidR="00C015FA">
        <w:t>ями</w:t>
      </w:r>
      <w:r w:rsidR="00BA05A9">
        <w:t xml:space="preserve"> избирательной комиссии Липецкой области</w:t>
      </w:r>
      <w:r>
        <w:rPr>
          <w:bCs/>
          <w:szCs w:val="28"/>
        </w:rPr>
        <w:t xml:space="preserve"> от </w:t>
      </w:r>
      <w:r w:rsidR="00C015FA">
        <w:rPr>
          <w:bCs/>
          <w:szCs w:val="28"/>
        </w:rPr>
        <w:t xml:space="preserve">22 мая 2026 года № 108/1073-7 «Об Инструкции </w:t>
      </w:r>
      <w:r w:rsidR="00C015FA" w:rsidRPr="00C015FA">
        <w:rPr>
          <w:szCs w:val="28"/>
        </w:rPr>
        <w:t>о порядке открытия и ведения счетов, учета, отчетности и перевода денежных средств, выделенных из бюджета субъекта Российской Федерации - Липецкой области избирательной комиссии Липецкой области, другим избирательным комиссиям, комиссиям референдума</w:t>
      </w:r>
      <w:r w:rsidR="00C015FA">
        <w:rPr>
          <w:szCs w:val="28"/>
        </w:rPr>
        <w:t>»</w:t>
      </w:r>
      <w:r w:rsidR="00C015FA" w:rsidRPr="00C015FA">
        <w:rPr>
          <w:bCs/>
          <w:szCs w:val="28"/>
        </w:rPr>
        <w:t>,</w:t>
      </w:r>
      <w:r w:rsidR="00C015FA">
        <w:rPr>
          <w:b/>
          <w:bCs/>
          <w:sz w:val="24"/>
        </w:rPr>
        <w:t xml:space="preserve"> </w:t>
      </w:r>
      <w:r w:rsidR="00C015FA" w:rsidRPr="00601EBA">
        <w:rPr>
          <w:bCs/>
          <w:szCs w:val="28"/>
        </w:rPr>
        <w:t>от</w:t>
      </w:r>
      <w:r w:rsidR="00C015FA">
        <w:rPr>
          <w:b/>
          <w:bCs/>
          <w:sz w:val="24"/>
        </w:rPr>
        <w:t xml:space="preserve"> </w:t>
      </w:r>
      <w:r w:rsidR="007D5EB9">
        <w:rPr>
          <w:bCs/>
          <w:szCs w:val="28"/>
        </w:rPr>
        <w:t>19</w:t>
      </w:r>
      <w:r>
        <w:rPr>
          <w:bCs/>
          <w:szCs w:val="28"/>
        </w:rPr>
        <w:t xml:space="preserve"> июня 202</w:t>
      </w:r>
      <w:r w:rsidR="007D5EB9">
        <w:rPr>
          <w:bCs/>
          <w:szCs w:val="28"/>
        </w:rPr>
        <w:t>6</w:t>
      </w:r>
      <w:r>
        <w:rPr>
          <w:bCs/>
          <w:szCs w:val="28"/>
        </w:rPr>
        <w:t xml:space="preserve"> года № </w:t>
      </w:r>
      <w:r w:rsidR="007D5EB9">
        <w:rPr>
          <w:bCs/>
          <w:szCs w:val="28"/>
        </w:rPr>
        <w:t>110</w:t>
      </w:r>
      <w:r>
        <w:rPr>
          <w:bCs/>
          <w:szCs w:val="28"/>
        </w:rPr>
        <w:t>/</w:t>
      </w:r>
      <w:r w:rsidR="007D5EB9">
        <w:rPr>
          <w:bCs/>
          <w:szCs w:val="28"/>
        </w:rPr>
        <w:t>1103-7</w:t>
      </w:r>
      <w:r>
        <w:rPr>
          <w:bCs/>
          <w:szCs w:val="28"/>
        </w:rPr>
        <w:t xml:space="preserve"> «О распределении средств бюджета субъекта Российской Федерации - Липецкой области, выделенных избирательной комиссии Липецкой области на подготовку и проведение выборов депутатов Липецкого областного Совета депутатов </w:t>
      </w:r>
      <w:r w:rsidR="007D5EB9">
        <w:rPr>
          <w:bCs/>
          <w:szCs w:val="28"/>
        </w:rPr>
        <w:t>восьмого</w:t>
      </w:r>
      <w:r>
        <w:rPr>
          <w:bCs/>
          <w:szCs w:val="28"/>
        </w:rPr>
        <w:t xml:space="preserve"> созыва», </w:t>
      </w:r>
      <w:r>
        <w:t xml:space="preserve">территориальная избирательная комиссия </w:t>
      </w:r>
      <w:r w:rsidR="001D44D6" w:rsidRPr="003816E1">
        <w:rPr>
          <w:szCs w:val="28"/>
        </w:rPr>
        <w:t>№ 2 Октябрьского округа города Липецка</w:t>
      </w:r>
      <w:r>
        <w:rPr>
          <w:spacing w:val="60"/>
        </w:rPr>
        <w:t xml:space="preserve"> </w:t>
      </w:r>
      <w:r w:rsidR="003F5D26" w:rsidRPr="003F5D26">
        <w:rPr>
          <w:szCs w:val="28"/>
        </w:rPr>
        <w:t>постановляет</w:t>
      </w:r>
      <w:r w:rsidR="00D82481" w:rsidRPr="00D95112">
        <w:rPr>
          <w:b/>
          <w:bCs/>
          <w:sz w:val="26"/>
          <w:szCs w:val="26"/>
        </w:rPr>
        <w:t>:</w:t>
      </w:r>
    </w:p>
    <w:p w:rsidR="00D82481" w:rsidRDefault="00D82481" w:rsidP="003F5D26">
      <w:pPr>
        <w:pStyle w:val="14-15"/>
      </w:pPr>
      <w:r>
        <w:t>1. </w:t>
      </w:r>
      <w:r w:rsidR="00053E3D">
        <w:t xml:space="preserve">Утвердить </w:t>
      </w:r>
      <w:r w:rsidR="00C015FA">
        <w:t>р</w:t>
      </w:r>
      <w:r w:rsidR="00053E3D">
        <w:t>аспределение</w:t>
      </w:r>
      <w:r w:rsidR="00BF3D5C">
        <w:t xml:space="preserve"> средств</w:t>
      </w:r>
      <w:r w:rsidR="00053E3D">
        <w:t xml:space="preserve"> </w:t>
      </w:r>
      <w:r w:rsidR="0082012A">
        <w:t>бюджета субъекта Российско</w:t>
      </w:r>
      <w:r w:rsidR="00BA05A9">
        <w:t xml:space="preserve">й Федерации - Липецкой области </w:t>
      </w:r>
      <w:r w:rsidR="0082012A">
        <w:t xml:space="preserve">на финансовое обеспечение подготовки и проведения выборов депутатов Липецкого областного Совета депутатов </w:t>
      </w:r>
      <w:r w:rsidR="007D5EB9">
        <w:t xml:space="preserve">восьмого </w:t>
      </w:r>
      <w:r w:rsidR="0082012A">
        <w:t xml:space="preserve">созыва </w:t>
      </w:r>
      <w:r w:rsidR="00C12022">
        <w:t>(</w:t>
      </w:r>
      <w:r w:rsidR="00053E3D">
        <w:t>приложени</w:t>
      </w:r>
      <w:r w:rsidR="00C12022">
        <w:t>е</w:t>
      </w:r>
      <w:r>
        <w:t xml:space="preserve"> № 1</w:t>
      </w:r>
      <w:r w:rsidR="00C12022">
        <w:t>)</w:t>
      </w:r>
      <w:r>
        <w:t>.</w:t>
      </w:r>
    </w:p>
    <w:p w:rsidR="00D82481" w:rsidRDefault="00690FB9" w:rsidP="003F5D26">
      <w:pPr>
        <w:pStyle w:val="14-15"/>
      </w:pPr>
      <w:r>
        <w:t>2</w:t>
      </w:r>
      <w:r w:rsidR="00D82481">
        <w:t>. Утвердить</w:t>
      </w:r>
      <w:r w:rsidR="00C12022">
        <w:t xml:space="preserve"> С</w:t>
      </w:r>
      <w:r w:rsidR="009A7DA5">
        <w:t xml:space="preserve">мету расходов территориальной </w:t>
      </w:r>
      <w:r w:rsidR="00D82481">
        <w:t>избирательной комиссии</w:t>
      </w:r>
      <w:r w:rsidR="00DE4FFE">
        <w:t xml:space="preserve"> </w:t>
      </w:r>
      <w:r w:rsidR="001D44D6" w:rsidRPr="003816E1">
        <w:rPr>
          <w:szCs w:val="28"/>
        </w:rPr>
        <w:t>№ 2 Октябрьского округа города Липецка</w:t>
      </w:r>
      <w:r w:rsidR="00D82481">
        <w:t xml:space="preserve"> на подготовку и проведение</w:t>
      </w:r>
      <w:r w:rsidR="00293DA5">
        <w:t xml:space="preserve"> </w:t>
      </w:r>
      <w:r w:rsidR="0082012A">
        <w:t xml:space="preserve">выборов </w:t>
      </w:r>
      <w:r w:rsidR="0082012A">
        <w:lastRenderedPageBreak/>
        <w:t xml:space="preserve">депутатов Липецкого областного Совета депутатов </w:t>
      </w:r>
      <w:r w:rsidR="007D5EB9">
        <w:t>восьмого</w:t>
      </w:r>
      <w:r w:rsidR="0082012A">
        <w:t xml:space="preserve"> созыва </w:t>
      </w:r>
      <w:r w:rsidR="00C12022">
        <w:t>(п</w:t>
      </w:r>
      <w:r w:rsidR="00DB5313">
        <w:t>риложени</w:t>
      </w:r>
      <w:r w:rsidR="00C12022">
        <w:t>е</w:t>
      </w:r>
      <w:r w:rsidR="00DB5313">
        <w:t xml:space="preserve"> № </w:t>
      </w:r>
      <w:r w:rsidR="00C015FA">
        <w:t>2</w:t>
      </w:r>
      <w:r w:rsidR="00C12022">
        <w:t>)</w:t>
      </w:r>
      <w:r w:rsidR="00D82481">
        <w:t>.</w:t>
      </w:r>
    </w:p>
    <w:p w:rsidR="00C015FA" w:rsidRDefault="00C015FA" w:rsidP="003F5D26">
      <w:pPr>
        <w:pStyle w:val="14-15"/>
      </w:pPr>
      <w:r>
        <w:t xml:space="preserve">3. Направить настоящее постановление в избирательную комиссию Липецкой области срок до </w:t>
      </w:r>
      <w:r w:rsidR="003F5D26" w:rsidRPr="003F5D26">
        <w:t>09</w:t>
      </w:r>
      <w:r w:rsidRPr="003F5D26">
        <w:t>.</w:t>
      </w:r>
      <w:r w:rsidR="003F5D26" w:rsidRPr="003F5D26">
        <w:t>07</w:t>
      </w:r>
      <w:r w:rsidRPr="003F5D26">
        <w:t>.2026 года.</w:t>
      </w:r>
    </w:p>
    <w:p w:rsidR="00881F02" w:rsidRDefault="00C015FA" w:rsidP="003F5D26">
      <w:pPr>
        <w:pStyle w:val="14-15"/>
        <w:rPr>
          <w:i/>
        </w:rPr>
      </w:pPr>
      <w:r>
        <w:t>4</w:t>
      </w:r>
      <w:r w:rsidR="00690FB9">
        <w:t xml:space="preserve">. </w:t>
      </w:r>
      <w:r w:rsidR="00082E82">
        <w:t xml:space="preserve">Контроль за целевым использованием средств </w:t>
      </w:r>
      <w:r w:rsidR="0082012A">
        <w:t>бюджета субъекта Российской Федерации - Липецкой области</w:t>
      </w:r>
      <w:r w:rsidR="00082E82">
        <w:t xml:space="preserve">, выделенных на подготовку и проведение </w:t>
      </w:r>
      <w:r w:rsidR="0082012A">
        <w:t xml:space="preserve">выборов депутатов Липецкого областного Совета депутатов </w:t>
      </w:r>
      <w:r w:rsidR="007D5EB9">
        <w:t>восьмого</w:t>
      </w:r>
      <w:r w:rsidR="0082012A">
        <w:t xml:space="preserve"> созыва </w:t>
      </w:r>
      <w:r w:rsidR="00082E82">
        <w:t xml:space="preserve">возложить на председателя территориальной избирательной комиссии </w:t>
      </w:r>
      <w:r w:rsidR="001D44D6">
        <w:t>№ 2 Октябрьского округа города Липецка Деева А.Б.</w:t>
      </w:r>
    </w:p>
    <w:p w:rsidR="00C015FA" w:rsidRDefault="00C015FA" w:rsidP="00881F02">
      <w:pPr>
        <w:pStyle w:val="14-15"/>
      </w:pPr>
    </w:p>
    <w:p w:rsidR="00750A1C" w:rsidRDefault="00750A1C" w:rsidP="00881F02">
      <w:pPr>
        <w:pStyle w:val="14-15"/>
      </w:pPr>
    </w:p>
    <w:p w:rsidR="00750A1C" w:rsidRDefault="00750A1C" w:rsidP="00750A1C">
      <w:pPr>
        <w:pStyle w:val="14-15"/>
        <w:spacing w:line="240" w:lineRule="auto"/>
        <w:ind w:firstLine="0"/>
        <w:jc w:val="left"/>
        <w:rPr>
          <w:b/>
          <w:sz w:val="24"/>
        </w:rPr>
      </w:pPr>
      <w:r w:rsidRPr="00951A81">
        <w:rPr>
          <w:b/>
          <w:sz w:val="24"/>
        </w:rPr>
        <w:t>ПРЕДСЕДАТЕЛЬ</w:t>
      </w:r>
      <w:r>
        <w:rPr>
          <w:b/>
          <w:sz w:val="24"/>
        </w:rPr>
        <w:t xml:space="preserve">СТВУЮЩИЙ </w:t>
      </w:r>
    </w:p>
    <w:p w:rsidR="00750A1C" w:rsidRPr="00951A81" w:rsidRDefault="00750A1C" w:rsidP="00750A1C">
      <w:pPr>
        <w:pStyle w:val="14-15"/>
        <w:spacing w:line="240" w:lineRule="auto"/>
        <w:ind w:firstLine="0"/>
        <w:jc w:val="left"/>
        <w:rPr>
          <w:b/>
          <w:sz w:val="24"/>
        </w:rPr>
      </w:pPr>
      <w:r>
        <w:rPr>
          <w:b/>
          <w:sz w:val="24"/>
        </w:rPr>
        <w:t>НА ЗАСЕДАНИИ</w:t>
      </w:r>
      <w:r w:rsidRPr="00951A81">
        <w:rPr>
          <w:b/>
          <w:sz w:val="24"/>
        </w:rPr>
        <w:tab/>
      </w:r>
      <w:r w:rsidRPr="00951A81">
        <w:rPr>
          <w:b/>
          <w:sz w:val="24"/>
        </w:rPr>
        <w:tab/>
      </w:r>
      <w:r w:rsidRPr="00951A81">
        <w:rPr>
          <w:b/>
          <w:sz w:val="24"/>
        </w:rPr>
        <w:tab/>
        <w:t xml:space="preserve"> </w:t>
      </w:r>
      <w:r w:rsidRPr="00951A81">
        <w:rPr>
          <w:b/>
          <w:sz w:val="24"/>
        </w:rPr>
        <w:tab/>
      </w:r>
      <w:r w:rsidRPr="00951A81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Е.С. КОЖЕВНИКОВА</w:t>
      </w:r>
    </w:p>
    <w:p w:rsidR="00750A1C" w:rsidRPr="00951A81" w:rsidRDefault="00750A1C" w:rsidP="00750A1C">
      <w:pPr>
        <w:pStyle w:val="14-15"/>
        <w:spacing w:line="240" w:lineRule="auto"/>
        <w:ind w:firstLine="0"/>
        <w:rPr>
          <w:b/>
          <w:sz w:val="24"/>
        </w:rPr>
      </w:pPr>
    </w:p>
    <w:p w:rsidR="00750A1C" w:rsidRPr="00951A81" w:rsidRDefault="00750A1C" w:rsidP="00750A1C">
      <w:pPr>
        <w:pStyle w:val="14-15"/>
        <w:spacing w:line="240" w:lineRule="auto"/>
        <w:ind w:firstLine="0"/>
        <w:rPr>
          <w:b/>
          <w:sz w:val="24"/>
        </w:rPr>
      </w:pPr>
      <w:r w:rsidRPr="00951A81">
        <w:rPr>
          <w:b/>
          <w:sz w:val="24"/>
        </w:rPr>
        <w:t>СЕКРЕТАРЬ ТЕРРИТОРИАЛЬНОЙ</w:t>
      </w:r>
    </w:p>
    <w:p w:rsidR="003F5D26" w:rsidRPr="00750A1C" w:rsidRDefault="00750A1C" w:rsidP="00750A1C">
      <w:pPr>
        <w:rPr>
          <w:b/>
          <w:sz w:val="24"/>
          <w:szCs w:val="24"/>
        </w:rPr>
        <w:sectPr w:rsidR="003F5D26" w:rsidRPr="00750A1C">
          <w:headerReference w:type="even" r:id="rId8"/>
          <w:pgSz w:w="11900" w:h="16820"/>
          <w:pgMar w:top="1134" w:right="851" w:bottom="1134" w:left="1701" w:header="720" w:footer="720" w:gutter="0"/>
          <w:pgNumType w:start="1"/>
          <w:cols w:space="60"/>
          <w:noEndnote/>
          <w:titlePg/>
        </w:sectPr>
      </w:pPr>
      <w:r w:rsidRPr="00750A1C">
        <w:rPr>
          <w:b/>
          <w:sz w:val="24"/>
          <w:szCs w:val="24"/>
        </w:rPr>
        <w:t xml:space="preserve">ИЗБИРАТЕЛЬНОЙ КОМИССИИ </w:t>
      </w:r>
      <w:r w:rsidRPr="00750A1C">
        <w:rPr>
          <w:b/>
          <w:sz w:val="24"/>
          <w:szCs w:val="24"/>
        </w:rPr>
        <w:tab/>
      </w:r>
      <w:r w:rsidRPr="00750A1C">
        <w:rPr>
          <w:b/>
          <w:sz w:val="24"/>
          <w:szCs w:val="24"/>
        </w:rPr>
        <w:tab/>
      </w:r>
      <w:r w:rsidRPr="00750A1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</w:t>
      </w:r>
      <w:r w:rsidRPr="00750A1C">
        <w:rPr>
          <w:b/>
          <w:sz w:val="24"/>
          <w:szCs w:val="24"/>
        </w:rPr>
        <w:t xml:space="preserve"> А.С. КАКУНИНА</w:t>
      </w:r>
    </w:p>
    <w:p w:rsidR="008E0986" w:rsidRDefault="008E0986" w:rsidP="003F5D26">
      <w:pPr>
        <w:pStyle w:val="a6"/>
        <w:ind w:left="4320" w:firstLine="720"/>
        <w:rPr>
          <w:b w:val="0"/>
          <w:sz w:val="24"/>
        </w:rPr>
      </w:pPr>
      <w:r>
        <w:rPr>
          <w:b w:val="0"/>
          <w:sz w:val="24"/>
        </w:rPr>
        <w:lastRenderedPageBreak/>
        <w:t>Приложение № 1</w:t>
      </w:r>
    </w:p>
    <w:p w:rsidR="008E0986" w:rsidRPr="008E0986" w:rsidRDefault="008E0986" w:rsidP="003F5D26">
      <w:pPr>
        <w:ind w:left="5040"/>
        <w:jc w:val="center"/>
        <w:rPr>
          <w:sz w:val="24"/>
        </w:rPr>
      </w:pPr>
      <w:r w:rsidRPr="008E0986">
        <w:rPr>
          <w:sz w:val="24"/>
        </w:rPr>
        <w:t>УТВЕРЖДЕНО</w:t>
      </w:r>
    </w:p>
    <w:p w:rsidR="008E0986" w:rsidRPr="008E0986" w:rsidRDefault="00254F86" w:rsidP="003F5D26">
      <w:pPr>
        <w:pStyle w:val="a6"/>
        <w:ind w:left="5040"/>
        <w:rPr>
          <w:b w:val="0"/>
          <w:sz w:val="24"/>
        </w:rPr>
      </w:pPr>
      <w:r>
        <w:rPr>
          <w:b w:val="0"/>
          <w:sz w:val="24"/>
        </w:rPr>
        <w:t>п</w:t>
      </w:r>
      <w:r w:rsidR="008E0986" w:rsidRPr="008E0986">
        <w:rPr>
          <w:b w:val="0"/>
          <w:sz w:val="24"/>
        </w:rPr>
        <w:t>остановлением территориальной</w:t>
      </w:r>
    </w:p>
    <w:p w:rsidR="008E0986" w:rsidRPr="008E0986" w:rsidRDefault="008E0986" w:rsidP="003F5D26">
      <w:pPr>
        <w:pStyle w:val="a6"/>
        <w:ind w:left="5040"/>
        <w:rPr>
          <w:b w:val="0"/>
          <w:sz w:val="24"/>
        </w:rPr>
      </w:pPr>
      <w:r w:rsidRPr="008E0986">
        <w:rPr>
          <w:b w:val="0"/>
          <w:sz w:val="24"/>
        </w:rPr>
        <w:t xml:space="preserve">избирательной комиссии </w:t>
      </w:r>
      <w:r w:rsidR="00DA1B30">
        <w:rPr>
          <w:b w:val="0"/>
          <w:sz w:val="24"/>
        </w:rPr>
        <w:t>№ 2 Октябрьского округа города Липецка</w:t>
      </w:r>
    </w:p>
    <w:p w:rsidR="00736E1C" w:rsidRDefault="008E0986" w:rsidP="003F5D26">
      <w:pPr>
        <w:pStyle w:val="a6"/>
        <w:ind w:left="5040"/>
        <w:rPr>
          <w:b w:val="0"/>
          <w:sz w:val="24"/>
        </w:rPr>
      </w:pPr>
      <w:r w:rsidRPr="008E0986">
        <w:rPr>
          <w:b w:val="0"/>
          <w:sz w:val="24"/>
        </w:rPr>
        <w:t xml:space="preserve">от </w:t>
      </w:r>
      <w:r w:rsidR="003F5D26">
        <w:rPr>
          <w:b w:val="0"/>
          <w:sz w:val="24"/>
        </w:rPr>
        <w:t>6</w:t>
      </w:r>
      <w:r w:rsidRPr="008E0986">
        <w:rPr>
          <w:b w:val="0"/>
          <w:sz w:val="24"/>
        </w:rPr>
        <w:t xml:space="preserve"> </w:t>
      </w:r>
      <w:r w:rsidR="003F5D26">
        <w:rPr>
          <w:b w:val="0"/>
          <w:sz w:val="24"/>
        </w:rPr>
        <w:t>июля</w:t>
      </w:r>
      <w:r w:rsidRPr="008E0986">
        <w:rPr>
          <w:b w:val="0"/>
          <w:sz w:val="24"/>
        </w:rPr>
        <w:t xml:space="preserve"> 20</w:t>
      </w:r>
      <w:r w:rsidR="0078598D">
        <w:rPr>
          <w:b w:val="0"/>
          <w:sz w:val="24"/>
        </w:rPr>
        <w:t>2</w:t>
      </w:r>
      <w:r w:rsidR="0061401F">
        <w:rPr>
          <w:b w:val="0"/>
          <w:sz w:val="24"/>
        </w:rPr>
        <w:t>6</w:t>
      </w:r>
      <w:r w:rsidRPr="008E0986">
        <w:rPr>
          <w:b w:val="0"/>
          <w:sz w:val="24"/>
        </w:rPr>
        <w:t xml:space="preserve"> г. № </w:t>
      </w:r>
      <w:r w:rsidR="003F5D26">
        <w:rPr>
          <w:b w:val="0"/>
          <w:sz w:val="24"/>
        </w:rPr>
        <w:t>10/42</w:t>
      </w:r>
    </w:p>
    <w:p w:rsidR="008E0986" w:rsidRPr="008E0986" w:rsidRDefault="008E0986" w:rsidP="008E0986">
      <w:pPr>
        <w:pStyle w:val="a6"/>
        <w:jc w:val="left"/>
        <w:rPr>
          <w:b w:val="0"/>
        </w:rPr>
      </w:pPr>
    </w:p>
    <w:p w:rsidR="0082012A" w:rsidRDefault="0082012A" w:rsidP="0082012A">
      <w:pPr>
        <w:pStyle w:val="a6"/>
        <w:rPr>
          <w:bCs w:val="0"/>
          <w:szCs w:val="28"/>
        </w:rPr>
      </w:pPr>
      <w:r>
        <w:t xml:space="preserve">Распределение средств бюджета субъекта Российской Федерации - Липецкой области на финансовое обеспечение подготовки и проведения </w:t>
      </w:r>
      <w:r w:rsidRPr="00042DBC">
        <w:rPr>
          <w:bCs w:val="0"/>
          <w:szCs w:val="28"/>
        </w:rPr>
        <w:t>выборов депутат</w:t>
      </w:r>
      <w:r>
        <w:rPr>
          <w:bCs w:val="0"/>
          <w:szCs w:val="28"/>
        </w:rPr>
        <w:t>ов</w:t>
      </w:r>
      <w:r w:rsidRPr="00042DBC">
        <w:rPr>
          <w:bCs w:val="0"/>
          <w:szCs w:val="28"/>
        </w:rPr>
        <w:t xml:space="preserve"> Липецкого областного Совета </w:t>
      </w:r>
      <w:r w:rsidR="005D2EF5">
        <w:rPr>
          <w:bCs w:val="0"/>
          <w:szCs w:val="28"/>
        </w:rPr>
        <w:t>депутатов</w:t>
      </w:r>
    </w:p>
    <w:p w:rsidR="00DE4FFE" w:rsidRDefault="007D5EB9" w:rsidP="0082012A">
      <w:pPr>
        <w:pStyle w:val="a6"/>
        <w:rPr>
          <w:bCs w:val="0"/>
          <w:szCs w:val="28"/>
        </w:rPr>
      </w:pPr>
      <w:r>
        <w:rPr>
          <w:bCs w:val="0"/>
          <w:szCs w:val="28"/>
        </w:rPr>
        <w:t>восьмого</w:t>
      </w:r>
      <w:r w:rsidR="0082012A" w:rsidRPr="00042DBC">
        <w:rPr>
          <w:bCs w:val="0"/>
          <w:szCs w:val="28"/>
        </w:rPr>
        <w:t xml:space="preserve"> созыва</w:t>
      </w:r>
    </w:p>
    <w:p w:rsidR="0082012A" w:rsidRDefault="0082012A" w:rsidP="0082012A">
      <w:pPr>
        <w:pStyle w:val="a6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5"/>
        <w:gridCol w:w="2693"/>
      </w:tblGrid>
      <w:tr w:rsidR="00736E1C" w:rsidTr="008E0986">
        <w:tblPrEx>
          <w:tblCellMar>
            <w:top w:w="0" w:type="dxa"/>
            <w:bottom w:w="0" w:type="dxa"/>
          </w:tblCellMar>
        </w:tblPrEx>
        <w:tc>
          <w:tcPr>
            <w:tcW w:w="6805" w:type="dxa"/>
          </w:tcPr>
          <w:p w:rsidR="00736E1C" w:rsidRPr="00B97361" w:rsidRDefault="00736E1C" w:rsidP="004E04DA">
            <w:pPr>
              <w:ind w:firstLine="709"/>
              <w:jc w:val="center"/>
              <w:rPr>
                <w:szCs w:val="28"/>
              </w:rPr>
            </w:pPr>
            <w:r w:rsidRPr="00B97361">
              <w:rPr>
                <w:szCs w:val="28"/>
              </w:rPr>
              <w:t>Направления расходов</w:t>
            </w:r>
          </w:p>
        </w:tc>
        <w:tc>
          <w:tcPr>
            <w:tcW w:w="2693" w:type="dxa"/>
            <w:vAlign w:val="center"/>
          </w:tcPr>
          <w:p w:rsidR="00736E1C" w:rsidRDefault="00736E1C" w:rsidP="004E04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Сумма,</w:t>
            </w:r>
          </w:p>
          <w:p w:rsidR="00736E1C" w:rsidRPr="00CD4638" w:rsidRDefault="00736E1C" w:rsidP="004E04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рублей</w:t>
            </w:r>
          </w:p>
        </w:tc>
      </w:tr>
      <w:tr w:rsidR="00736E1C" w:rsidTr="00096B38">
        <w:tblPrEx>
          <w:tblCellMar>
            <w:top w:w="0" w:type="dxa"/>
            <w:bottom w:w="0" w:type="dxa"/>
          </w:tblCellMar>
        </w:tblPrEx>
        <w:tc>
          <w:tcPr>
            <w:tcW w:w="6805" w:type="dxa"/>
            <w:tcBorders>
              <w:bottom w:val="nil"/>
            </w:tcBorders>
          </w:tcPr>
          <w:p w:rsidR="00736E1C" w:rsidRPr="00B97361" w:rsidRDefault="0082012A" w:rsidP="00096B38">
            <w:pPr>
              <w:rPr>
                <w:szCs w:val="28"/>
              </w:rPr>
            </w:pPr>
            <w:r w:rsidRPr="00B97361">
              <w:rPr>
                <w:szCs w:val="28"/>
              </w:rPr>
              <w:t xml:space="preserve">Всего средств </w:t>
            </w:r>
            <w:r>
              <w:rPr>
                <w:szCs w:val="28"/>
              </w:rPr>
              <w:t>бюджета Липецкой области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736E1C" w:rsidRPr="0052766F" w:rsidRDefault="00DA1B30" w:rsidP="00DA1B3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605</w:t>
            </w:r>
            <w:r w:rsidR="003F5D26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417,00</w:t>
            </w:r>
          </w:p>
        </w:tc>
      </w:tr>
      <w:tr w:rsidR="00736E1C" w:rsidTr="00096B38">
        <w:tblPrEx>
          <w:tblCellMar>
            <w:top w:w="0" w:type="dxa"/>
            <w:bottom w:w="0" w:type="dxa"/>
          </w:tblCellMar>
        </w:tblPrEx>
        <w:tc>
          <w:tcPr>
            <w:tcW w:w="6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E1C" w:rsidRPr="00CD4638" w:rsidRDefault="00736E1C" w:rsidP="004E04DA">
            <w:pPr>
              <w:ind w:firstLine="709"/>
              <w:rPr>
                <w:szCs w:val="28"/>
              </w:rPr>
            </w:pPr>
            <w:r w:rsidRPr="00CD4638">
              <w:rPr>
                <w:szCs w:val="28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6E1C" w:rsidRPr="0052766F" w:rsidRDefault="00736E1C" w:rsidP="004E04DA">
            <w:pPr>
              <w:ind w:firstLine="709"/>
              <w:jc w:val="right"/>
              <w:rPr>
                <w:b/>
                <w:szCs w:val="28"/>
              </w:rPr>
            </w:pPr>
          </w:p>
        </w:tc>
      </w:tr>
      <w:tr w:rsidR="00736E1C" w:rsidTr="00096B38">
        <w:tblPrEx>
          <w:tblCellMar>
            <w:top w:w="0" w:type="dxa"/>
            <w:bottom w:w="0" w:type="dxa"/>
          </w:tblCellMar>
        </w:tblPrEx>
        <w:trPr>
          <w:trHeight w:val="117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86" w:rsidRPr="00CD4638" w:rsidRDefault="0082012A" w:rsidP="00737269">
            <w:pPr>
              <w:rPr>
                <w:szCs w:val="28"/>
              </w:rPr>
            </w:pPr>
            <w:r>
              <w:rPr>
                <w:szCs w:val="28"/>
              </w:rPr>
              <w:t>нижестоящим</w:t>
            </w:r>
            <w:r w:rsidRPr="00CD4638">
              <w:rPr>
                <w:szCs w:val="28"/>
              </w:rPr>
              <w:t xml:space="preserve"> избирательным комиссиям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36E1C" w:rsidRPr="0052766F" w:rsidRDefault="00736E1C" w:rsidP="00737269">
            <w:pPr>
              <w:ind w:firstLine="709"/>
              <w:rPr>
                <w:szCs w:val="28"/>
              </w:rPr>
            </w:pPr>
          </w:p>
        </w:tc>
      </w:tr>
      <w:tr w:rsidR="00736E1C" w:rsidTr="00737269">
        <w:tblPrEx>
          <w:tblCellMar>
            <w:top w:w="0" w:type="dxa"/>
            <w:bottom w:w="0" w:type="dxa"/>
          </w:tblCellMar>
        </w:tblPrEx>
        <w:trPr>
          <w:trHeight w:val="1288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1C" w:rsidRPr="00CD4638" w:rsidRDefault="00376082" w:rsidP="00737269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736E1C">
              <w:rPr>
                <w:szCs w:val="28"/>
              </w:rPr>
              <w:t xml:space="preserve">ерриториальной </w:t>
            </w:r>
            <w:r w:rsidR="00736E1C" w:rsidRPr="00CD4638">
              <w:rPr>
                <w:szCs w:val="28"/>
              </w:rPr>
              <w:t>избиратель</w:t>
            </w:r>
            <w:r w:rsidR="00736E1C">
              <w:rPr>
                <w:szCs w:val="28"/>
              </w:rPr>
              <w:t xml:space="preserve">ной комиссии </w:t>
            </w:r>
            <w:r w:rsidR="00DA1B30">
              <w:rPr>
                <w:szCs w:val="28"/>
              </w:rPr>
              <w:t xml:space="preserve">№ 2 Октябрьского округа города Липецка </w:t>
            </w:r>
            <w:r w:rsidR="005D2EF5">
              <w:rPr>
                <w:szCs w:val="28"/>
              </w:rPr>
              <w:t xml:space="preserve">на исполнение своих полномочий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6E1C" w:rsidRPr="0052766F" w:rsidRDefault="00DA1B30" w:rsidP="00737269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605</w:t>
            </w:r>
            <w:r w:rsidR="003F5D26">
              <w:rPr>
                <w:szCs w:val="28"/>
              </w:rPr>
              <w:t xml:space="preserve"> </w:t>
            </w:r>
            <w:r>
              <w:rPr>
                <w:szCs w:val="28"/>
              </w:rPr>
              <w:t>417,00</w:t>
            </w:r>
          </w:p>
        </w:tc>
      </w:tr>
    </w:tbl>
    <w:p w:rsidR="008E0986" w:rsidRDefault="008E0986" w:rsidP="008E0986">
      <w:pPr>
        <w:pStyle w:val="a6"/>
        <w:jc w:val="left"/>
        <w:rPr>
          <w:sz w:val="24"/>
        </w:rPr>
      </w:pPr>
    </w:p>
    <w:p w:rsidR="008E0986" w:rsidRDefault="008E0986" w:rsidP="008E0986">
      <w:pPr>
        <w:pStyle w:val="a6"/>
        <w:jc w:val="left"/>
        <w:rPr>
          <w:sz w:val="24"/>
        </w:rPr>
      </w:pPr>
    </w:p>
    <w:p w:rsidR="008E0986" w:rsidRDefault="008E0986" w:rsidP="008E0986">
      <w:pPr>
        <w:pStyle w:val="a6"/>
        <w:jc w:val="left"/>
        <w:rPr>
          <w:sz w:val="24"/>
        </w:rPr>
      </w:pPr>
    </w:p>
    <w:p w:rsidR="008E0986" w:rsidRDefault="008E0986" w:rsidP="008E0986">
      <w:pPr>
        <w:pStyle w:val="a6"/>
        <w:jc w:val="left"/>
        <w:rPr>
          <w:sz w:val="24"/>
        </w:rPr>
      </w:pPr>
    </w:p>
    <w:p w:rsidR="008E0986" w:rsidRDefault="008E0986" w:rsidP="008E0986">
      <w:pPr>
        <w:pStyle w:val="a6"/>
        <w:jc w:val="left"/>
        <w:rPr>
          <w:sz w:val="24"/>
        </w:rPr>
      </w:pPr>
    </w:p>
    <w:p w:rsidR="008E0986" w:rsidRDefault="008E0986" w:rsidP="008E0986">
      <w:pPr>
        <w:pStyle w:val="a6"/>
        <w:jc w:val="left"/>
        <w:rPr>
          <w:sz w:val="24"/>
        </w:rPr>
      </w:pPr>
    </w:p>
    <w:p w:rsidR="008E0986" w:rsidRDefault="008E0986" w:rsidP="008E0986">
      <w:pPr>
        <w:pStyle w:val="a6"/>
        <w:jc w:val="left"/>
        <w:rPr>
          <w:sz w:val="24"/>
        </w:rPr>
      </w:pPr>
    </w:p>
    <w:p w:rsidR="008E0986" w:rsidRDefault="008E0986" w:rsidP="008E0986">
      <w:pPr>
        <w:pStyle w:val="a6"/>
        <w:jc w:val="left"/>
        <w:rPr>
          <w:sz w:val="24"/>
        </w:rPr>
      </w:pPr>
    </w:p>
    <w:p w:rsidR="008E0986" w:rsidRDefault="008E0986" w:rsidP="008E0986">
      <w:pPr>
        <w:pStyle w:val="a6"/>
        <w:jc w:val="left"/>
        <w:rPr>
          <w:sz w:val="24"/>
        </w:rPr>
      </w:pPr>
    </w:p>
    <w:p w:rsidR="008E0986" w:rsidRDefault="008E0986" w:rsidP="008E0986">
      <w:pPr>
        <w:pStyle w:val="a6"/>
        <w:jc w:val="left"/>
        <w:rPr>
          <w:sz w:val="24"/>
        </w:rPr>
      </w:pPr>
    </w:p>
    <w:p w:rsidR="008E0986" w:rsidRDefault="008E0986" w:rsidP="008E0986">
      <w:pPr>
        <w:pStyle w:val="a6"/>
        <w:jc w:val="left"/>
        <w:rPr>
          <w:sz w:val="24"/>
        </w:rPr>
      </w:pPr>
    </w:p>
    <w:p w:rsidR="008E0986" w:rsidRDefault="008E0986" w:rsidP="008E0986">
      <w:pPr>
        <w:pStyle w:val="a6"/>
        <w:jc w:val="left"/>
        <w:rPr>
          <w:sz w:val="24"/>
        </w:rPr>
      </w:pPr>
    </w:p>
    <w:p w:rsidR="008E0986" w:rsidRDefault="008E0986" w:rsidP="008E0986">
      <w:pPr>
        <w:pStyle w:val="a6"/>
        <w:jc w:val="left"/>
        <w:rPr>
          <w:sz w:val="24"/>
        </w:rPr>
      </w:pPr>
    </w:p>
    <w:p w:rsidR="008E0986" w:rsidRDefault="008E0986" w:rsidP="008E0986">
      <w:pPr>
        <w:pStyle w:val="a6"/>
        <w:jc w:val="left"/>
        <w:rPr>
          <w:sz w:val="24"/>
        </w:rPr>
      </w:pPr>
    </w:p>
    <w:p w:rsidR="008E0986" w:rsidRDefault="008E0986" w:rsidP="008E0986">
      <w:pPr>
        <w:pStyle w:val="a6"/>
        <w:jc w:val="left"/>
        <w:rPr>
          <w:sz w:val="24"/>
        </w:rPr>
      </w:pPr>
    </w:p>
    <w:p w:rsidR="008E0986" w:rsidRDefault="008E0986" w:rsidP="008E0986">
      <w:pPr>
        <w:pStyle w:val="a6"/>
        <w:jc w:val="left"/>
        <w:rPr>
          <w:sz w:val="24"/>
        </w:rPr>
      </w:pPr>
    </w:p>
    <w:p w:rsidR="008E0986" w:rsidRDefault="008E0986" w:rsidP="008E0986">
      <w:pPr>
        <w:pStyle w:val="a6"/>
        <w:jc w:val="left"/>
        <w:rPr>
          <w:sz w:val="24"/>
        </w:rPr>
      </w:pPr>
    </w:p>
    <w:p w:rsidR="008E0986" w:rsidRDefault="008E0986" w:rsidP="008E0986">
      <w:pPr>
        <w:pStyle w:val="a6"/>
        <w:jc w:val="left"/>
        <w:rPr>
          <w:sz w:val="24"/>
        </w:rPr>
      </w:pPr>
    </w:p>
    <w:p w:rsidR="008E0986" w:rsidRDefault="008E0986" w:rsidP="008E0986">
      <w:pPr>
        <w:pStyle w:val="a6"/>
        <w:jc w:val="left"/>
        <w:rPr>
          <w:sz w:val="24"/>
        </w:rPr>
      </w:pPr>
    </w:p>
    <w:p w:rsidR="008E0986" w:rsidRDefault="008E0986" w:rsidP="008E0986">
      <w:pPr>
        <w:pStyle w:val="a6"/>
        <w:jc w:val="left"/>
        <w:rPr>
          <w:sz w:val="24"/>
        </w:rPr>
      </w:pPr>
    </w:p>
    <w:p w:rsidR="00096B38" w:rsidRDefault="00096B38" w:rsidP="008E0986">
      <w:pPr>
        <w:pStyle w:val="a6"/>
        <w:jc w:val="left"/>
        <w:rPr>
          <w:sz w:val="24"/>
        </w:rPr>
      </w:pPr>
    </w:p>
    <w:p w:rsidR="00096B38" w:rsidRDefault="00096B38" w:rsidP="008E0986">
      <w:pPr>
        <w:pStyle w:val="a6"/>
        <w:jc w:val="left"/>
        <w:rPr>
          <w:sz w:val="24"/>
        </w:rPr>
      </w:pPr>
    </w:p>
    <w:p w:rsidR="008E0986" w:rsidRDefault="008E0986" w:rsidP="008E0986">
      <w:pPr>
        <w:pStyle w:val="a6"/>
        <w:jc w:val="left"/>
        <w:rPr>
          <w:sz w:val="24"/>
        </w:rPr>
      </w:pPr>
    </w:p>
    <w:p w:rsidR="008E0986" w:rsidRDefault="008E0986" w:rsidP="008E0986">
      <w:pPr>
        <w:pStyle w:val="a6"/>
        <w:jc w:val="left"/>
        <w:rPr>
          <w:sz w:val="24"/>
        </w:rPr>
      </w:pPr>
    </w:p>
    <w:p w:rsidR="005D2EF5" w:rsidRDefault="005D2EF5" w:rsidP="008E0986">
      <w:pPr>
        <w:pStyle w:val="a6"/>
        <w:jc w:val="right"/>
        <w:rPr>
          <w:b w:val="0"/>
          <w:sz w:val="24"/>
        </w:rPr>
      </w:pPr>
    </w:p>
    <w:p w:rsidR="005D2EF5" w:rsidRDefault="005D2EF5" w:rsidP="008E0986">
      <w:pPr>
        <w:pStyle w:val="a6"/>
        <w:jc w:val="right"/>
        <w:rPr>
          <w:b w:val="0"/>
          <w:sz w:val="24"/>
        </w:rPr>
      </w:pPr>
    </w:p>
    <w:p w:rsidR="008E0986" w:rsidRDefault="00E079C9" w:rsidP="003F5D26">
      <w:pPr>
        <w:pStyle w:val="21"/>
        <w:spacing w:before="0" w:line="240" w:lineRule="auto"/>
        <w:ind w:left="5103" w:firstLine="0"/>
        <w:jc w:val="center"/>
      </w:pPr>
      <w:r>
        <w:lastRenderedPageBreak/>
        <w:t xml:space="preserve">Приложение № </w:t>
      </w:r>
      <w:r w:rsidR="00690FB9">
        <w:t>2</w:t>
      </w:r>
    </w:p>
    <w:p w:rsidR="008E0986" w:rsidRDefault="008E0986" w:rsidP="003F5D26">
      <w:pPr>
        <w:pStyle w:val="21"/>
        <w:spacing w:before="0" w:line="240" w:lineRule="auto"/>
        <w:ind w:left="5103" w:firstLine="0"/>
        <w:jc w:val="center"/>
      </w:pPr>
    </w:p>
    <w:p w:rsidR="008E0986" w:rsidRDefault="008E0986" w:rsidP="003F5D26">
      <w:pPr>
        <w:tabs>
          <w:tab w:val="left" w:pos="1828"/>
        </w:tabs>
        <w:ind w:left="5103"/>
        <w:jc w:val="center"/>
        <w:rPr>
          <w:sz w:val="24"/>
        </w:rPr>
      </w:pPr>
      <w:r>
        <w:rPr>
          <w:sz w:val="24"/>
        </w:rPr>
        <w:t>УТВЕРЖДЕН</w:t>
      </w:r>
      <w:r w:rsidR="00BF5D60">
        <w:rPr>
          <w:sz w:val="24"/>
        </w:rPr>
        <w:t>А</w:t>
      </w:r>
    </w:p>
    <w:p w:rsidR="008E0986" w:rsidRDefault="007C34AE" w:rsidP="003F5D26">
      <w:pPr>
        <w:ind w:left="5103"/>
        <w:jc w:val="center"/>
        <w:rPr>
          <w:sz w:val="24"/>
        </w:rPr>
      </w:pPr>
      <w:r>
        <w:rPr>
          <w:sz w:val="24"/>
        </w:rPr>
        <w:t>п</w:t>
      </w:r>
      <w:r w:rsidR="008E0986" w:rsidRPr="00FD3267">
        <w:rPr>
          <w:sz w:val="24"/>
        </w:rPr>
        <w:t>остановлением территориальной</w:t>
      </w:r>
    </w:p>
    <w:p w:rsidR="008E0986" w:rsidRDefault="008E0986" w:rsidP="003F5D26">
      <w:pPr>
        <w:pStyle w:val="21"/>
        <w:spacing w:before="0" w:line="240" w:lineRule="auto"/>
        <w:ind w:left="5103" w:firstLine="0"/>
        <w:jc w:val="center"/>
      </w:pPr>
      <w:r w:rsidRPr="00FD3267">
        <w:t>избир</w:t>
      </w:r>
      <w:r>
        <w:t xml:space="preserve">ательной комиссии </w:t>
      </w:r>
      <w:r w:rsidR="00DA1B30" w:rsidRPr="00DA1B30">
        <w:t>№ 2 Октябрьского округа города Липецка</w:t>
      </w:r>
    </w:p>
    <w:p w:rsidR="00E079C9" w:rsidRDefault="008E0986" w:rsidP="003F5D26">
      <w:pPr>
        <w:pStyle w:val="21"/>
        <w:spacing w:before="0" w:line="240" w:lineRule="auto"/>
        <w:ind w:left="5103" w:firstLine="0"/>
        <w:jc w:val="center"/>
      </w:pPr>
      <w:r>
        <w:t>от «</w:t>
      </w:r>
      <w:r w:rsidR="003F5D26">
        <w:t>06</w:t>
      </w:r>
      <w:r>
        <w:t xml:space="preserve">» </w:t>
      </w:r>
      <w:r w:rsidR="003F5D26">
        <w:t>июля</w:t>
      </w:r>
      <w:r>
        <w:t xml:space="preserve"> 20</w:t>
      </w:r>
      <w:r w:rsidR="005634B4">
        <w:t>2</w:t>
      </w:r>
      <w:r w:rsidR="00737269">
        <w:t>6</w:t>
      </w:r>
      <w:r>
        <w:t xml:space="preserve"> г. № </w:t>
      </w:r>
      <w:r w:rsidR="00750A1C">
        <w:t>10/42</w:t>
      </w:r>
    </w:p>
    <w:p w:rsidR="008E0986" w:rsidRDefault="008E0986" w:rsidP="008E0986">
      <w:pPr>
        <w:pStyle w:val="a9"/>
        <w:spacing w:line="240" w:lineRule="auto"/>
        <w:ind w:left="0"/>
        <w:jc w:val="left"/>
        <w:rPr>
          <w:sz w:val="28"/>
          <w:szCs w:val="28"/>
        </w:rPr>
      </w:pPr>
    </w:p>
    <w:p w:rsidR="00E079C9" w:rsidRPr="007E5F7B" w:rsidRDefault="00E079C9" w:rsidP="00E079C9">
      <w:pPr>
        <w:pStyle w:val="a9"/>
        <w:spacing w:line="240" w:lineRule="auto"/>
        <w:rPr>
          <w:sz w:val="28"/>
          <w:szCs w:val="28"/>
        </w:rPr>
      </w:pPr>
      <w:r w:rsidRPr="007E5F7B">
        <w:rPr>
          <w:sz w:val="28"/>
          <w:szCs w:val="28"/>
        </w:rPr>
        <w:t>Смета расходов</w:t>
      </w:r>
    </w:p>
    <w:p w:rsidR="003F788E" w:rsidRDefault="00E079C9" w:rsidP="00E0477D">
      <w:pPr>
        <w:pStyle w:val="a9"/>
        <w:spacing w:before="0" w:line="240" w:lineRule="auto"/>
        <w:ind w:left="0" w:right="0"/>
        <w:rPr>
          <w:bCs/>
          <w:sz w:val="26"/>
          <w:szCs w:val="26"/>
        </w:rPr>
      </w:pPr>
      <w:r>
        <w:rPr>
          <w:sz w:val="28"/>
          <w:szCs w:val="28"/>
        </w:rPr>
        <w:t>территориальной и</w:t>
      </w:r>
      <w:r w:rsidRPr="007E5F7B">
        <w:rPr>
          <w:sz w:val="28"/>
          <w:szCs w:val="28"/>
        </w:rPr>
        <w:t xml:space="preserve">збирательной комиссии </w:t>
      </w:r>
      <w:r w:rsidR="00DA1B30" w:rsidRPr="00DA1B30">
        <w:rPr>
          <w:sz w:val="28"/>
          <w:szCs w:val="28"/>
        </w:rPr>
        <w:t>№ 2 Октябрьского округа города Липецка</w:t>
      </w:r>
      <w:r w:rsidR="00DA1B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подготовку </w:t>
      </w:r>
      <w:r w:rsidRPr="007E5F7B">
        <w:rPr>
          <w:sz w:val="28"/>
          <w:szCs w:val="28"/>
        </w:rPr>
        <w:t xml:space="preserve">и проведение </w:t>
      </w:r>
      <w:r w:rsidR="003F788E" w:rsidRPr="003F788E">
        <w:rPr>
          <w:sz w:val="26"/>
          <w:szCs w:val="26"/>
        </w:rPr>
        <w:t xml:space="preserve">выборов </w:t>
      </w:r>
      <w:r w:rsidR="003F788E" w:rsidRPr="003F788E">
        <w:rPr>
          <w:bCs/>
          <w:sz w:val="26"/>
          <w:szCs w:val="26"/>
        </w:rPr>
        <w:t xml:space="preserve">депутатов </w:t>
      </w:r>
    </w:p>
    <w:p w:rsidR="00E079C9" w:rsidRDefault="003F788E" w:rsidP="00E0477D">
      <w:pPr>
        <w:pStyle w:val="a9"/>
        <w:spacing w:before="0" w:line="240" w:lineRule="auto"/>
        <w:ind w:left="0" w:right="0"/>
        <w:rPr>
          <w:sz w:val="28"/>
          <w:szCs w:val="28"/>
        </w:rPr>
      </w:pPr>
      <w:r w:rsidRPr="003F788E">
        <w:rPr>
          <w:bCs/>
          <w:sz w:val="26"/>
          <w:szCs w:val="26"/>
        </w:rPr>
        <w:t xml:space="preserve">Липецкого областного Совета </w:t>
      </w:r>
      <w:r w:rsidR="005D2EF5">
        <w:rPr>
          <w:bCs/>
          <w:sz w:val="26"/>
          <w:szCs w:val="26"/>
        </w:rPr>
        <w:t xml:space="preserve">депутатов </w:t>
      </w:r>
      <w:r w:rsidR="007D5EB9">
        <w:rPr>
          <w:bCs/>
          <w:sz w:val="26"/>
          <w:szCs w:val="26"/>
        </w:rPr>
        <w:t>восьмого</w:t>
      </w:r>
      <w:r w:rsidRPr="003F788E">
        <w:rPr>
          <w:bCs/>
          <w:sz w:val="26"/>
          <w:szCs w:val="26"/>
        </w:rPr>
        <w:t xml:space="preserve"> созыва</w:t>
      </w:r>
    </w:p>
    <w:p w:rsidR="00E0477D" w:rsidRPr="00DE4FFE" w:rsidRDefault="00E0477D" w:rsidP="00E0477D">
      <w:pPr>
        <w:pStyle w:val="a9"/>
        <w:spacing w:before="0" w:line="240" w:lineRule="auto"/>
        <w:ind w:left="0" w:right="0"/>
        <w:rPr>
          <w:sz w:val="32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453"/>
        <w:gridCol w:w="2478"/>
      </w:tblGrid>
      <w:tr w:rsidR="00E079C9" w:rsidRPr="00791A9E" w:rsidTr="004E04DA">
        <w:tblPrEx>
          <w:tblCellMar>
            <w:top w:w="0" w:type="dxa"/>
            <w:bottom w:w="0" w:type="dxa"/>
          </w:tblCellMar>
        </w:tblPrEx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79C9" w:rsidRPr="00791A9E" w:rsidRDefault="00E079C9" w:rsidP="004E04DA">
            <w:pPr>
              <w:spacing w:before="40" w:line="360" w:lineRule="auto"/>
              <w:jc w:val="center"/>
              <w:rPr>
                <w:bCs/>
                <w:szCs w:val="28"/>
              </w:rPr>
            </w:pPr>
            <w:r w:rsidRPr="00791A9E">
              <w:rPr>
                <w:bCs/>
                <w:szCs w:val="28"/>
              </w:rPr>
              <w:t>Направления расходов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79C9" w:rsidRPr="00791A9E" w:rsidRDefault="00E079C9" w:rsidP="004E04DA">
            <w:pPr>
              <w:jc w:val="center"/>
              <w:rPr>
                <w:bCs/>
                <w:szCs w:val="28"/>
              </w:rPr>
            </w:pPr>
            <w:r w:rsidRPr="00791A9E">
              <w:rPr>
                <w:bCs/>
                <w:szCs w:val="28"/>
              </w:rPr>
              <w:t>Сумма,</w:t>
            </w:r>
          </w:p>
          <w:p w:rsidR="00E079C9" w:rsidRPr="00791A9E" w:rsidRDefault="00E079C9" w:rsidP="004E04DA">
            <w:pPr>
              <w:jc w:val="center"/>
              <w:rPr>
                <w:bCs/>
                <w:szCs w:val="28"/>
              </w:rPr>
            </w:pPr>
            <w:r w:rsidRPr="00791A9E">
              <w:rPr>
                <w:bCs/>
                <w:szCs w:val="28"/>
              </w:rPr>
              <w:t>рублей</w:t>
            </w:r>
          </w:p>
        </w:tc>
      </w:tr>
      <w:tr w:rsidR="00E079C9" w:rsidRPr="00791A9E" w:rsidTr="004E04DA">
        <w:tblPrEx>
          <w:tblCellMar>
            <w:top w:w="0" w:type="dxa"/>
            <w:bottom w:w="0" w:type="dxa"/>
          </w:tblCellMar>
        </w:tblPrEx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79C9" w:rsidRPr="00791A9E" w:rsidRDefault="00E079C9" w:rsidP="004E04DA">
            <w:pPr>
              <w:jc w:val="center"/>
              <w:rPr>
                <w:b/>
                <w:bCs/>
                <w:szCs w:val="28"/>
              </w:rPr>
            </w:pPr>
            <w:r w:rsidRPr="00791A9E">
              <w:rPr>
                <w:b/>
                <w:bCs/>
                <w:szCs w:val="28"/>
              </w:rPr>
              <w:t>1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79C9" w:rsidRPr="00791A9E" w:rsidRDefault="00E079C9" w:rsidP="004E04DA">
            <w:pPr>
              <w:jc w:val="center"/>
              <w:rPr>
                <w:b/>
                <w:bCs/>
                <w:szCs w:val="28"/>
              </w:rPr>
            </w:pPr>
            <w:r w:rsidRPr="00791A9E">
              <w:rPr>
                <w:b/>
                <w:bCs/>
                <w:szCs w:val="28"/>
              </w:rPr>
              <w:t>2</w:t>
            </w:r>
          </w:p>
        </w:tc>
      </w:tr>
      <w:tr w:rsidR="00E079C9" w:rsidRPr="00791A9E" w:rsidTr="004E04D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spacing w:before="120" w:line="360" w:lineRule="auto"/>
              <w:ind w:right="93"/>
              <w:jc w:val="center"/>
              <w:rPr>
                <w:szCs w:val="28"/>
              </w:rPr>
            </w:pPr>
            <w:r w:rsidRPr="00791A9E">
              <w:rPr>
                <w:szCs w:val="28"/>
              </w:rPr>
              <w:t>1.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widowControl w:val="0"/>
              <w:ind w:left="113"/>
              <w:rPr>
                <w:szCs w:val="28"/>
              </w:rPr>
            </w:pPr>
            <w:r w:rsidRPr="00791A9E">
              <w:rPr>
                <w:szCs w:val="28"/>
              </w:rPr>
              <w:t>Компенсация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spacing w:before="120" w:line="360" w:lineRule="auto"/>
              <w:ind w:right="454"/>
              <w:jc w:val="right"/>
              <w:rPr>
                <w:szCs w:val="28"/>
              </w:rPr>
            </w:pPr>
          </w:p>
        </w:tc>
      </w:tr>
      <w:tr w:rsidR="00E079C9" w:rsidRPr="00791A9E" w:rsidTr="004E04D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spacing w:before="120" w:line="360" w:lineRule="auto"/>
              <w:ind w:right="93"/>
              <w:jc w:val="center"/>
              <w:rPr>
                <w:szCs w:val="28"/>
              </w:rPr>
            </w:pPr>
            <w:r w:rsidRPr="00791A9E">
              <w:rPr>
                <w:szCs w:val="28"/>
              </w:rPr>
              <w:t>2.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widowControl w:val="0"/>
              <w:ind w:left="113" w:right="93"/>
              <w:rPr>
                <w:szCs w:val="28"/>
              </w:rPr>
            </w:pPr>
            <w:r w:rsidRPr="00791A9E">
              <w:rPr>
                <w:szCs w:val="28"/>
              </w:rPr>
              <w:t>Дополнительная оплата труда (вознаграждение)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DA1B30" w:rsidP="00082E82">
            <w:pPr>
              <w:spacing w:before="120" w:line="360" w:lineRule="auto"/>
              <w:ind w:right="454"/>
              <w:jc w:val="right"/>
              <w:rPr>
                <w:szCs w:val="28"/>
              </w:rPr>
            </w:pPr>
            <w:r>
              <w:rPr>
                <w:szCs w:val="28"/>
              </w:rPr>
              <w:t>553</w:t>
            </w:r>
            <w:r w:rsidR="003F5D26">
              <w:rPr>
                <w:szCs w:val="28"/>
              </w:rPr>
              <w:t xml:space="preserve"> </w:t>
            </w:r>
            <w:r>
              <w:rPr>
                <w:szCs w:val="28"/>
              </w:rPr>
              <w:t>824,00</w:t>
            </w:r>
          </w:p>
        </w:tc>
      </w:tr>
      <w:tr w:rsidR="00E079C9" w:rsidRPr="00791A9E" w:rsidTr="004E04D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spacing w:before="120" w:line="360" w:lineRule="auto"/>
              <w:ind w:right="93"/>
              <w:jc w:val="center"/>
              <w:rPr>
                <w:szCs w:val="28"/>
              </w:rPr>
            </w:pPr>
            <w:r w:rsidRPr="00791A9E">
              <w:rPr>
                <w:szCs w:val="28"/>
              </w:rPr>
              <w:t>3.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widowControl w:val="0"/>
              <w:ind w:left="113"/>
              <w:rPr>
                <w:szCs w:val="28"/>
              </w:rPr>
            </w:pPr>
            <w:r w:rsidRPr="00791A9E">
              <w:rPr>
                <w:szCs w:val="28"/>
              </w:rPr>
              <w:t>Начисления на дополнительную оплату труда (вознаграждение)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spacing w:before="120" w:line="360" w:lineRule="auto"/>
              <w:ind w:right="454"/>
              <w:jc w:val="right"/>
              <w:rPr>
                <w:szCs w:val="28"/>
              </w:rPr>
            </w:pPr>
          </w:p>
        </w:tc>
      </w:tr>
      <w:tr w:rsidR="00E079C9" w:rsidRPr="00791A9E" w:rsidTr="004E04D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spacing w:before="120" w:line="360" w:lineRule="auto"/>
              <w:ind w:right="93"/>
              <w:jc w:val="center"/>
              <w:rPr>
                <w:szCs w:val="28"/>
              </w:rPr>
            </w:pPr>
            <w:r w:rsidRPr="00791A9E">
              <w:rPr>
                <w:szCs w:val="28"/>
              </w:rPr>
              <w:t>4.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widowControl w:val="0"/>
              <w:ind w:left="113"/>
              <w:rPr>
                <w:szCs w:val="28"/>
              </w:rPr>
            </w:pPr>
            <w:r w:rsidRPr="00791A9E">
              <w:rPr>
                <w:szCs w:val="28"/>
              </w:rPr>
              <w:t xml:space="preserve">Расходы на изготовление печатной продукции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spacing w:before="120" w:line="360" w:lineRule="auto"/>
              <w:ind w:right="454"/>
              <w:jc w:val="right"/>
              <w:rPr>
                <w:szCs w:val="28"/>
              </w:rPr>
            </w:pPr>
          </w:p>
        </w:tc>
      </w:tr>
      <w:tr w:rsidR="00E079C9" w:rsidRPr="00791A9E" w:rsidTr="004E04D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spacing w:before="120" w:line="360" w:lineRule="auto"/>
              <w:jc w:val="center"/>
              <w:rPr>
                <w:szCs w:val="28"/>
              </w:rPr>
            </w:pPr>
            <w:r w:rsidRPr="00791A9E">
              <w:rPr>
                <w:szCs w:val="28"/>
              </w:rPr>
              <w:t>5.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widowControl w:val="0"/>
              <w:ind w:left="113"/>
              <w:rPr>
                <w:szCs w:val="28"/>
              </w:rPr>
            </w:pPr>
            <w:r w:rsidRPr="00791A9E">
              <w:rPr>
                <w:szCs w:val="28"/>
              </w:rPr>
              <w:t>Расходы на связь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spacing w:before="120" w:line="360" w:lineRule="auto"/>
              <w:ind w:right="454"/>
              <w:jc w:val="right"/>
              <w:rPr>
                <w:szCs w:val="28"/>
              </w:rPr>
            </w:pPr>
          </w:p>
        </w:tc>
      </w:tr>
      <w:tr w:rsidR="00E079C9" w:rsidRPr="00791A9E" w:rsidTr="004E04D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spacing w:before="120" w:line="360" w:lineRule="auto"/>
              <w:jc w:val="center"/>
              <w:rPr>
                <w:szCs w:val="28"/>
              </w:rPr>
            </w:pPr>
            <w:r w:rsidRPr="00791A9E">
              <w:rPr>
                <w:szCs w:val="28"/>
              </w:rPr>
              <w:t>6.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widowControl w:val="0"/>
              <w:ind w:left="113"/>
              <w:rPr>
                <w:szCs w:val="28"/>
              </w:rPr>
            </w:pPr>
            <w:r w:rsidRPr="00791A9E">
              <w:rPr>
                <w:szCs w:val="28"/>
              </w:rPr>
              <w:t>Транспортные расходы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spacing w:before="120" w:line="360" w:lineRule="auto"/>
              <w:ind w:right="454"/>
              <w:jc w:val="right"/>
              <w:rPr>
                <w:szCs w:val="28"/>
              </w:rPr>
            </w:pPr>
          </w:p>
        </w:tc>
      </w:tr>
      <w:tr w:rsidR="00E079C9" w:rsidRPr="00791A9E" w:rsidTr="004E04D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spacing w:before="120" w:line="360" w:lineRule="auto"/>
              <w:jc w:val="center"/>
              <w:rPr>
                <w:szCs w:val="28"/>
              </w:rPr>
            </w:pPr>
            <w:r w:rsidRPr="00791A9E">
              <w:rPr>
                <w:szCs w:val="28"/>
              </w:rPr>
              <w:t>7.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widowControl w:val="0"/>
              <w:ind w:left="113"/>
              <w:rPr>
                <w:szCs w:val="28"/>
              </w:rPr>
            </w:pPr>
            <w:r w:rsidRPr="00791A9E">
              <w:rPr>
                <w:szCs w:val="28"/>
              </w:rPr>
              <w:t>Канцелярские расходы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spacing w:before="120" w:line="360" w:lineRule="auto"/>
              <w:ind w:right="454"/>
              <w:jc w:val="right"/>
              <w:rPr>
                <w:szCs w:val="28"/>
              </w:rPr>
            </w:pPr>
          </w:p>
        </w:tc>
      </w:tr>
      <w:tr w:rsidR="00E079C9" w:rsidRPr="00791A9E" w:rsidTr="004E04D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spacing w:before="120" w:line="360" w:lineRule="auto"/>
              <w:jc w:val="center"/>
              <w:rPr>
                <w:szCs w:val="28"/>
              </w:rPr>
            </w:pPr>
            <w:r w:rsidRPr="00791A9E">
              <w:rPr>
                <w:szCs w:val="28"/>
              </w:rPr>
              <w:t>8.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widowControl w:val="0"/>
              <w:ind w:left="113"/>
              <w:rPr>
                <w:szCs w:val="28"/>
              </w:rPr>
            </w:pPr>
            <w:r w:rsidRPr="00791A9E">
              <w:rPr>
                <w:szCs w:val="28"/>
              </w:rPr>
              <w:t>Командировочные расходы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spacing w:before="120" w:line="360" w:lineRule="auto"/>
              <w:ind w:right="454"/>
              <w:jc w:val="right"/>
              <w:rPr>
                <w:szCs w:val="28"/>
              </w:rPr>
            </w:pPr>
          </w:p>
        </w:tc>
      </w:tr>
      <w:tr w:rsidR="00E079C9" w:rsidRPr="00791A9E" w:rsidTr="004E04D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spacing w:before="120" w:line="360" w:lineRule="auto"/>
              <w:jc w:val="center"/>
              <w:rPr>
                <w:szCs w:val="28"/>
              </w:rPr>
            </w:pPr>
            <w:r w:rsidRPr="00791A9E">
              <w:rPr>
                <w:szCs w:val="28"/>
              </w:rPr>
              <w:t>9.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widowControl w:val="0"/>
              <w:ind w:left="113"/>
              <w:rPr>
                <w:szCs w:val="28"/>
              </w:rPr>
            </w:pPr>
            <w:r w:rsidRPr="00791A9E">
              <w:rPr>
                <w:szCs w:val="28"/>
              </w:rPr>
              <w:t xml:space="preserve">Расходы на приобретение оборудования, других материальных ценностей (материальных запасов)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142E14">
            <w:pPr>
              <w:ind w:right="454"/>
              <w:jc w:val="right"/>
              <w:rPr>
                <w:szCs w:val="28"/>
              </w:rPr>
            </w:pPr>
          </w:p>
        </w:tc>
      </w:tr>
      <w:tr w:rsidR="00E079C9" w:rsidRPr="00791A9E" w:rsidTr="004E04D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spacing w:before="120" w:line="360" w:lineRule="auto"/>
              <w:jc w:val="center"/>
              <w:rPr>
                <w:szCs w:val="28"/>
              </w:rPr>
            </w:pPr>
            <w:r w:rsidRPr="00791A9E">
              <w:rPr>
                <w:szCs w:val="28"/>
              </w:rPr>
              <w:t>10.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A93D07">
            <w:pPr>
              <w:widowControl w:val="0"/>
              <w:ind w:left="113"/>
              <w:rPr>
                <w:szCs w:val="28"/>
              </w:rPr>
            </w:pPr>
            <w:r w:rsidRPr="00791A9E">
              <w:rPr>
                <w:szCs w:val="28"/>
              </w:rPr>
              <w:t>Другие расходы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DA1B30" w:rsidP="00DA1B30">
            <w:pPr>
              <w:spacing w:before="120" w:line="360" w:lineRule="auto"/>
              <w:ind w:right="45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51</w:t>
            </w:r>
            <w:r w:rsidR="003F5D26">
              <w:rPr>
                <w:szCs w:val="28"/>
              </w:rPr>
              <w:t xml:space="preserve"> </w:t>
            </w:r>
            <w:r>
              <w:rPr>
                <w:szCs w:val="28"/>
              </w:rPr>
              <w:t>593,00</w:t>
            </w:r>
          </w:p>
        </w:tc>
      </w:tr>
      <w:tr w:rsidR="00E079C9" w:rsidRPr="00791A9E" w:rsidTr="004E04D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079C9" w:rsidRPr="00791A9E" w:rsidRDefault="00E079C9" w:rsidP="004E04DA">
            <w:pPr>
              <w:spacing w:after="120"/>
              <w:rPr>
                <w:b/>
                <w:szCs w:val="28"/>
              </w:rPr>
            </w:pPr>
          </w:p>
        </w:tc>
        <w:tc>
          <w:tcPr>
            <w:tcW w:w="64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E079C9" w:rsidP="004E04DA">
            <w:pPr>
              <w:spacing w:after="120"/>
              <w:ind w:right="34" w:firstLine="142"/>
              <w:jc w:val="right"/>
              <w:rPr>
                <w:b/>
                <w:szCs w:val="28"/>
              </w:rPr>
            </w:pPr>
            <w:r w:rsidRPr="00791A9E">
              <w:rPr>
                <w:b/>
                <w:szCs w:val="28"/>
                <w:lang w:eastAsia="en-US"/>
              </w:rPr>
              <w:t>Всего расходов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C9" w:rsidRPr="00791A9E" w:rsidRDefault="00DA1B30" w:rsidP="00DA1B30">
            <w:pPr>
              <w:spacing w:before="120" w:line="360" w:lineRule="auto"/>
              <w:ind w:right="45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605</w:t>
            </w:r>
            <w:r w:rsidR="003F5D26">
              <w:rPr>
                <w:szCs w:val="28"/>
              </w:rPr>
              <w:t xml:space="preserve"> </w:t>
            </w:r>
            <w:r>
              <w:rPr>
                <w:szCs w:val="28"/>
              </w:rPr>
              <w:t>417,00</w:t>
            </w:r>
          </w:p>
        </w:tc>
      </w:tr>
    </w:tbl>
    <w:p w:rsidR="00E079C9" w:rsidRPr="00EE317D" w:rsidRDefault="00E079C9" w:rsidP="00E079C9">
      <w:pPr>
        <w:pStyle w:val="21"/>
        <w:spacing w:line="240" w:lineRule="auto"/>
        <w:ind w:firstLine="0"/>
      </w:pPr>
    </w:p>
    <w:p w:rsidR="00E079C9" w:rsidRPr="00EE317D" w:rsidRDefault="00E079C9" w:rsidP="00770D87">
      <w:pPr>
        <w:pStyle w:val="21"/>
        <w:spacing w:line="240" w:lineRule="auto"/>
        <w:ind w:firstLine="0"/>
      </w:pPr>
    </w:p>
    <w:sectPr w:rsidR="00E079C9" w:rsidRPr="00EE317D">
      <w:pgSz w:w="11900" w:h="16820"/>
      <w:pgMar w:top="1134" w:right="851" w:bottom="1134" w:left="1701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474" w:rsidRDefault="00946474">
      <w:r>
        <w:separator/>
      </w:r>
    </w:p>
  </w:endnote>
  <w:endnote w:type="continuationSeparator" w:id="0">
    <w:p w:rsidR="00946474" w:rsidRDefault="0094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474" w:rsidRDefault="00946474">
      <w:r>
        <w:separator/>
      </w:r>
    </w:p>
  </w:footnote>
  <w:footnote w:type="continuationSeparator" w:id="0">
    <w:p w:rsidR="00946474" w:rsidRDefault="00946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481" w:rsidRDefault="00D82481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82481" w:rsidRDefault="00D82481">
    <w:pPr>
      <w:pStyle w:val="a4"/>
    </w:pPr>
    <w:r>
      <w:fldChar w:fldCharType="begin"/>
    </w:r>
    <w:r>
      <w:instrText xml:space="preserve"> TIME \@ "H:mm" </w:instrText>
    </w:r>
    <w:r>
      <w:fldChar w:fldCharType="separate"/>
    </w:r>
    <w:r w:rsidR="00BA7885">
      <w:rPr>
        <w:noProof/>
      </w:rPr>
      <w:t>15:35</w:t>
    </w:r>
    <w:r>
      <w:fldChar w:fldCharType="end"/>
    </w:r>
    <w:r>
      <w:fldChar w:fldCharType="begin"/>
    </w:r>
    <w:r>
      <w:instrText xml:space="preserve"> TIME \@ "H:mm" </w:instrText>
    </w:r>
    <w:r>
      <w:fldChar w:fldCharType="separate"/>
    </w:r>
    <w:r w:rsidR="00BA7885">
      <w:rPr>
        <w:noProof/>
      </w:rPr>
      <w:t>15:35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B4734"/>
    <w:multiLevelType w:val="singleLevel"/>
    <w:tmpl w:val="C890E29E"/>
    <w:lvl w:ilvl="0">
      <w:start w:val="7"/>
      <w:numFmt w:val="bullet"/>
      <w:lvlText w:val=""/>
      <w:lvlJc w:val="left"/>
      <w:pPr>
        <w:tabs>
          <w:tab w:val="num" w:pos="680"/>
        </w:tabs>
        <w:ind w:left="68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2FE21A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395D74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2297082"/>
    <w:multiLevelType w:val="singleLevel"/>
    <w:tmpl w:val="029C644C"/>
    <w:lvl w:ilvl="0">
      <w:start w:val="7"/>
      <w:numFmt w:val="bullet"/>
      <w:lvlText w:val=""/>
      <w:lvlJc w:val="left"/>
      <w:pPr>
        <w:tabs>
          <w:tab w:val="num" w:pos="460"/>
        </w:tabs>
        <w:ind w:left="4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7D197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67"/>
  <w:drawingGridVerticalSpacing w:val="9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27"/>
    <w:rsid w:val="0003526D"/>
    <w:rsid w:val="00053E3D"/>
    <w:rsid w:val="00070167"/>
    <w:rsid w:val="000735FF"/>
    <w:rsid w:val="00082E82"/>
    <w:rsid w:val="00096B38"/>
    <w:rsid w:val="000C0FD0"/>
    <w:rsid w:val="000C7153"/>
    <w:rsid w:val="000E004E"/>
    <w:rsid w:val="000F2D8A"/>
    <w:rsid w:val="001320D7"/>
    <w:rsid w:val="00142E14"/>
    <w:rsid w:val="00157DDD"/>
    <w:rsid w:val="00173082"/>
    <w:rsid w:val="001D44D6"/>
    <w:rsid w:val="00254F86"/>
    <w:rsid w:val="00285850"/>
    <w:rsid w:val="002879DC"/>
    <w:rsid w:val="00293A56"/>
    <w:rsid w:val="00293DA5"/>
    <w:rsid w:val="002A5A98"/>
    <w:rsid w:val="002B0CE3"/>
    <w:rsid w:val="002B6C2E"/>
    <w:rsid w:val="002D6C95"/>
    <w:rsid w:val="00330711"/>
    <w:rsid w:val="00376082"/>
    <w:rsid w:val="00391E20"/>
    <w:rsid w:val="00395992"/>
    <w:rsid w:val="003E6665"/>
    <w:rsid w:val="003F15BF"/>
    <w:rsid w:val="003F5D26"/>
    <w:rsid w:val="003F7018"/>
    <w:rsid w:val="003F788E"/>
    <w:rsid w:val="0041483D"/>
    <w:rsid w:val="00461B18"/>
    <w:rsid w:val="00464382"/>
    <w:rsid w:val="00474377"/>
    <w:rsid w:val="00480D70"/>
    <w:rsid w:val="00492892"/>
    <w:rsid w:val="004A16CE"/>
    <w:rsid w:val="004A3C00"/>
    <w:rsid w:val="004E04DA"/>
    <w:rsid w:val="004F2756"/>
    <w:rsid w:val="00502DF8"/>
    <w:rsid w:val="00514C9F"/>
    <w:rsid w:val="005634B4"/>
    <w:rsid w:val="005650F2"/>
    <w:rsid w:val="00566A0A"/>
    <w:rsid w:val="005727BD"/>
    <w:rsid w:val="00594801"/>
    <w:rsid w:val="005A5A7B"/>
    <w:rsid w:val="005A6DFF"/>
    <w:rsid w:val="005B69A5"/>
    <w:rsid w:val="005C0C75"/>
    <w:rsid w:val="005C0F0C"/>
    <w:rsid w:val="005D2EF5"/>
    <w:rsid w:val="00601EBA"/>
    <w:rsid w:val="00613EA4"/>
    <w:rsid w:val="0061401F"/>
    <w:rsid w:val="0063735F"/>
    <w:rsid w:val="00653359"/>
    <w:rsid w:val="006633E3"/>
    <w:rsid w:val="006709F6"/>
    <w:rsid w:val="00690FB9"/>
    <w:rsid w:val="006D7470"/>
    <w:rsid w:val="006F4D6A"/>
    <w:rsid w:val="007043EC"/>
    <w:rsid w:val="00713433"/>
    <w:rsid w:val="0073035E"/>
    <w:rsid w:val="00736E1C"/>
    <w:rsid w:val="00737269"/>
    <w:rsid w:val="007450E2"/>
    <w:rsid w:val="0075046B"/>
    <w:rsid w:val="00750A1C"/>
    <w:rsid w:val="00770D87"/>
    <w:rsid w:val="0078598D"/>
    <w:rsid w:val="00791A9E"/>
    <w:rsid w:val="007C34AE"/>
    <w:rsid w:val="007C6554"/>
    <w:rsid w:val="007D5EB9"/>
    <w:rsid w:val="00813030"/>
    <w:rsid w:val="00813042"/>
    <w:rsid w:val="0082012A"/>
    <w:rsid w:val="00850CCF"/>
    <w:rsid w:val="00867A38"/>
    <w:rsid w:val="00881F02"/>
    <w:rsid w:val="008B1F2E"/>
    <w:rsid w:val="008E0986"/>
    <w:rsid w:val="008E4BD3"/>
    <w:rsid w:val="00925E66"/>
    <w:rsid w:val="00946474"/>
    <w:rsid w:val="00957767"/>
    <w:rsid w:val="0098618C"/>
    <w:rsid w:val="00996819"/>
    <w:rsid w:val="009A1E15"/>
    <w:rsid w:val="009A7DA5"/>
    <w:rsid w:val="009C3946"/>
    <w:rsid w:val="009E1032"/>
    <w:rsid w:val="009E45FC"/>
    <w:rsid w:val="009E74EE"/>
    <w:rsid w:val="009F133A"/>
    <w:rsid w:val="00A0256D"/>
    <w:rsid w:val="00A12A10"/>
    <w:rsid w:val="00A152DB"/>
    <w:rsid w:val="00A169A2"/>
    <w:rsid w:val="00A5429B"/>
    <w:rsid w:val="00A914F9"/>
    <w:rsid w:val="00A93D07"/>
    <w:rsid w:val="00AA2F1D"/>
    <w:rsid w:val="00AA4E27"/>
    <w:rsid w:val="00AC1E2A"/>
    <w:rsid w:val="00AD190B"/>
    <w:rsid w:val="00AD235E"/>
    <w:rsid w:val="00AF4401"/>
    <w:rsid w:val="00B47AFF"/>
    <w:rsid w:val="00B535F0"/>
    <w:rsid w:val="00B55FE2"/>
    <w:rsid w:val="00BA05A9"/>
    <w:rsid w:val="00BA7885"/>
    <w:rsid w:val="00BB3D86"/>
    <w:rsid w:val="00BC73B2"/>
    <w:rsid w:val="00BE3143"/>
    <w:rsid w:val="00BF3D5C"/>
    <w:rsid w:val="00BF5D60"/>
    <w:rsid w:val="00C015FA"/>
    <w:rsid w:val="00C11A37"/>
    <w:rsid w:val="00C12022"/>
    <w:rsid w:val="00C14891"/>
    <w:rsid w:val="00C33F9B"/>
    <w:rsid w:val="00C97DB2"/>
    <w:rsid w:val="00CA6CE2"/>
    <w:rsid w:val="00CB75FB"/>
    <w:rsid w:val="00CE4F0B"/>
    <w:rsid w:val="00D05143"/>
    <w:rsid w:val="00D06B9D"/>
    <w:rsid w:val="00D210CD"/>
    <w:rsid w:val="00D272F2"/>
    <w:rsid w:val="00D42B73"/>
    <w:rsid w:val="00D46F0F"/>
    <w:rsid w:val="00D47ECC"/>
    <w:rsid w:val="00D64E64"/>
    <w:rsid w:val="00D655E8"/>
    <w:rsid w:val="00D72F19"/>
    <w:rsid w:val="00D756AE"/>
    <w:rsid w:val="00D82481"/>
    <w:rsid w:val="00D95112"/>
    <w:rsid w:val="00DA1B30"/>
    <w:rsid w:val="00DB5313"/>
    <w:rsid w:val="00DE4FFE"/>
    <w:rsid w:val="00E0477D"/>
    <w:rsid w:val="00E079C9"/>
    <w:rsid w:val="00E40956"/>
    <w:rsid w:val="00E616AD"/>
    <w:rsid w:val="00ED19DB"/>
    <w:rsid w:val="00ED44A4"/>
    <w:rsid w:val="00EE317D"/>
    <w:rsid w:val="00F0573B"/>
    <w:rsid w:val="00F13AED"/>
    <w:rsid w:val="00F30338"/>
    <w:rsid w:val="00F33A9B"/>
    <w:rsid w:val="00F90CBB"/>
    <w:rsid w:val="00FE2001"/>
    <w:rsid w:val="00FE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0F4C7-68FC-4940-A7B3-D4728E04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A7D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Т-1"/>
    <w:aliases w:val="5"/>
    <w:basedOn w:val="a"/>
    <w:pPr>
      <w:spacing w:line="360" w:lineRule="auto"/>
      <w:ind w:firstLine="720"/>
      <w:jc w:val="both"/>
    </w:pPr>
  </w:style>
  <w:style w:type="paragraph" w:styleId="a3">
    <w:name w:val="footer"/>
    <w:basedOn w:val="a"/>
    <w:semiHidden/>
    <w:pPr>
      <w:tabs>
        <w:tab w:val="center" w:pos="4677"/>
        <w:tab w:val="right" w:pos="9355"/>
      </w:tabs>
      <w:jc w:val="right"/>
    </w:pPr>
    <w:rPr>
      <w:sz w:val="18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  <w:rPr>
      <w:sz w:val="22"/>
    </w:rPr>
  </w:style>
  <w:style w:type="paragraph" w:styleId="a5">
    <w:name w:val="footnote text"/>
    <w:basedOn w:val="a"/>
    <w:semiHidden/>
    <w:pPr>
      <w:jc w:val="both"/>
    </w:pPr>
    <w:rPr>
      <w:sz w:val="20"/>
    </w:rPr>
  </w:style>
  <w:style w:type="paragraph" w:styleId="a6">
    <w:name w:val="Body Text"/>
    <w:basedOn w:val="a"/>
    <w:link w:val="a7"/>
    <w:semiHidden/>
    <w:pPr>
      <w:jc w:val="center"/>
    </w:pPr>
    <w:rPr>
      <w:b/>
      <w:bCs/>
    </w:rPr>
  </w:style>
  <w:style w:type="paragraph" w:customStyle="1" w:styleId="14-15">
    <w:name w:val="14-15"/>
    <w:basedOn w:val="a8"/>
    <w:uiPriority w:val="99"/>
    <w:qFormat/>
    <w:pPr>
      <w:widowControl/>
      <w:autoSpaceDE/>
      <w:autoSpaceDN/>
      <w:spacing w:before="0" w:line="360" w:lineRule="auto"/>
      <w:ind w:left="0" w:firstLine="709"/>
      <w:jc w:val="both"/>
    </w:pPr>
    <w:rPr>
      <w:b w:val="0"/>
      <w:bCs/>
      <w:kern w:val="28"/>
      <w:sz w:val="28"/>
      <w:szCs w:val="24"/>
    </w:rPr>
  </w:style>
  <w:style w:type="paragraph" w:styleId="a8">
    <w:name w:val="Body Text Indent"/>
    <w:basedOn w:val="a"/>
    <w:semiHidden/>
    <w:pPr>
      <w:widowControl w:val="0"/>
      <w:autoSpaceDE w:val="0"/>
      <w:autoSpaceDN w:val="0"/>
      <w:spacing w:before="180"/>
      <w:ind w:left="120"/>
      <w:jc w:val="center"/>
    </w:pPr>
    <w:rPr>
      <w:b/>
      <w:sz w:val="24"/>
      <w:szCs w:val="22"/>
    </w:rPr>
  </w:style>
  <w:style w:type="paragraph" w:customStyle="1" w:styleId="FR2">
    <w:name w:val="FR2"/>
    <w:pPr>
      <w:widowControl w:val="0"/>
      <w:autoSpaceDE w:val="0"/>
      <w:autoSpaceDN w:val="0"/>
      <w:spacing w:line="420" w:lineRule="auto"/>
      <w:ind w:left="600" w:firstLine="680"/>
      <w:jc w:val="both"/>
    </w:pPr>
    <w:rPr>
      <w:sz w:val="28"/>
      <w:szCs w:val="28"/>
    </w:rPr>
  </w:style>
  <w:style w:type="paragraph" w:styleId="20">
    <w:name w:val="Body Text 2"/>
    <w:basedOn w:val="a"/>
    <w:semiHidden/>
    <w:pPr>
      <w:widowControl w:val="0"/>
      <w:autoSpaceDE w:val="0"/>
      <w:autoSpaceDN w:val="0"/>
      <w:spacing w:before="120"/>
      <w:jc w:val="center"/>
    </w:pPr>
    <w:rPr>
      <w:sz w:val="22"/>
      <w:szCs w:val="22"/>
    </w:rPr>
  </w:style>
  <w:style w:type="paragraph" w:styleId="a9">
    <w:name w:val="Block Text"/>
    <w:basedOn w:val="a"/>
    <w:pPr>
      <w:widowControl w:val="0"/>
      <w:tabs>
        <w:tab w:val="left" w:pos="8931"/>
        <w:tab w:val="left" w:pos="9214"/>
      </w:tabs>
      <w:autoSpaceDE w:val="0"/>
      <w:autoSpaceDN w:val="0"/>
      <w:spacing w:before="20" w:line="360" w:lineRule="auto"/>
      <w:ind w:left="426" w:right="1221"/>
      <w:jc w:val="center"/>
    </w:pPr>
    <w:rPr>
      <w:b/>
      <w:sz w:val="24"/>
      <w:szCs w:val="22"/>
    </w:rPr>
  </w:style>
  <w:style w:type="paragraph" w:styleId="21">
    <w:name w:val="Body Text Indent 2"/>
    <w:basedOn w:val="a"/>
    <w:link w:val="22"/>
    <w:semiHidden/>
    <w:pPr>
      <w:widowControl w:val="0"/>
      <w:autoSpaceDE w:val="0"/>
      <w:autoSpaceDN w:val="0"/>
      <w:spacing w:before="480" w:line="360" w:lineRule="auto"/>
      <w:ind w:firstLine="993"/>
      <w:jc w:val="both"/>
    </w:pPr>
    <w:rPr>
      <w:sz w:val="24"/>
      <w:szCs w:val="22"/>
    </w:rPr>
  </w:style>
  <w:style w:type="character" w:styleId="aa">
    <w:name w:val="page number"/>
    <w:basedOn w:val="a0"/>
    <w:semiHidden/>
  </w:style>
  <w:style w:type="paragraph" w:customStyle="1" w:styleId="14">
    <w:name w:val="Загл.14"/>
    <w:basedOn w:val="a"/>
    <w:pPr>
      <w:jc w:val="center"/>
    </w:pPr>
    <w:rPr>
      <w:rFonts w:ascii="Times New Roman CYR" w:hAnsi="Times New Roman CYR"/>
      <w:b/>
    </w:rPr>
  </w:style>
  <w:style w:type="paragraph" w:customStyle="1" w:styleId="header">
    <w:name w:val="header"/>
    <w:basedOn w:val="a"/>
    <w:pPr>
      <w:widowControl w:val="0"/>
      <w:tabs>
        <w:tab w:val="center" w:pos="4153"/>
        <w:tab w:val="right" w:pos="8306"/>
      </w:tabs>
    </w:pPr>
    <w:rPr>
      <w:snapToGrid w:val="0"/>
      <w:sz w:val="20"/>
    </w:rPr>
  </w:style>
  <w:style w:type="paragraph" w:styleId="ab">
    <w:name w:val="Balloon Text"/>
    <w:basedOn w:val="a"/>
    <w:link w:val="ac"/>
    <w:uiPriority w:val="99"/>
    <w:semiHidden/>
    <w:unhideWhenUsed/>
    <w:rsid w:val="00293A56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3A5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9A7D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CA6CE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Основной текст Знак"/>
    <w:link w:val="a6"/>
    <w:semiHidden/>
    <w:rsid w:val="00CB75FB"/>
    <w:rPr>
      <w:b/>
      <w:bCs/>
      <w:sz w:val="28"/>
    </w:rPr>
  </w:style>
  <w:style w:type="character" w:customStyle="1" w:styleId="22">
    <w:name w:val="Основной текст с отступом 2 Знак"/>
    <w:link w:val="21"/>
    <w:semiHidden/>
    <w:rsid w:val="00CB75FB"/>
    <w:rPr>
      <w:sz w:val="24"/>
      <w:szCs w:val="22"/>
    </w:rPr>
  </w:style>
  <w:style w:type="paragraph" w:customStyle="1" w:styleId="ConsPlusTitle">
    <w:name w:val="ConsPlusTitle"/>
    <w:uiPriority w:val="99"/>
    <w:rsid w:val="00CB75F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Hyperlink"/>
    <w:uiPriority w:val="99"/>
    <w:semiHidden/>
    <w:unhideWhenUsed/>
    <w:rsid w:val="00CB75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C8C5F-3C13-4966-912C-A7A2E424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mashb1</dc:creator>
  <cp:keywords/>
  <dc:description/>
  <cp:lastModifiedBy>IKLO</cp:lastModifiedBy>
  <cp:revision>2</cp:revision>
  <cp:lastPrinted>2021-06-28T12:08:00Z</cp:lastPrinted>
  <dcterms:created xsi:type="dcterms:W3CDTF">2026-07-08T12:35:00Z</dcterms:created>
  <dcterms:modified xsi:type="dcterms:W3CDTF">2026-07-08T12:35:00Z</dcterms:modified>
</cp:coreProperties>
</file>